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0F" w:rsidRPr="008355F1" w:rsidRDefault="009A220F" w:rsidP="009A220F">
      <w:pPr>
        <w:rPr>
          <w:rFonts w:asciiTheme="minorHAnsi" w:hAnsiTheme="minorHAnsi" w:cstheme="minorHAnsi"/>
          <w:b/>
          <w:bCs/>
          <w:lang w:eastAsia="en-US"/>
        </w:rPr>
      </w:pPr>
    </w:p>
    <w:tbl>
      <w:tblPr>
        <w:tblStyle w:val="TableGrid"/>
        <w:tblW w:w="10347" w:type="dxa"/>
        <w:tblInd w:w="534" w:type="dxa"/>
        <w:tblLook w:val="04A0" w:firstRow="1" w:lastRow="0" w:firstColumn="1" w:lastColumn="0" w:noHBand="0" w:noVBand="1"/>
      </w:tblPr>
      <w:tblGrid>
        <w:gridCol w:w="4819"/>
        <w:gridCol w:w="5528"/>
      </w:tblGrid>
      <w:tr w:rsidR="00947A9E" w:rsidRPr="008355F1" w:rsidTr="00947A9E">
        <w:tc>
          <w:tcPr>
            <w:tcW w:w="4819" w:type="dxa"/>
          </w:tcPr>
          <w:p w:rsidR="00947A9E" w:rsidRPr="008355F1" w:rsidRDefault="00947A9E" w:rsidP="006A5C9D">
            <w:pPr>
              <w:pStyle w:val="ListParagraph"/>
              <w:rPr>
                <w:rFonts w:asciiTheme="minorHAnsi" w:hAnsiTheme="minorHAnsi" w:cstheme="minorHAnsi"/>
                <w:b/>
              </w:rPr>
            </w:pPr>
            <w:r w:rsidRPr="008355F1">
              <w:rPr>
                <w:rFonts w:asciiTheme="minorHAnsi" w:hAnsiTheme="minorHAnsi" w:cstheme="minorHAnsi"/>
                <w:b/>
              </w:rPr>
              <w:t>Attending</w:t>
            </w:r>
          </w:p>
        </w:tc>
        <w:tc>
          <w:tcPr>
            <w:tcW w:w="5528" w:type="dxa"/>
          </w:tcPr>
          <w:p w:rsidR="00947A9E" w:rsidRPr="008355F1" w:rsidRDefault="00947A9E" w:rsidP="006A5C9D">
            <w:pPr>
              <w:pStyle w:val="ListParagraph"/>
              <w:rPr>
                <w:rFonts w:asciiTheme="minorHAnsi" w:hAnsiTheme="minorHAnsi" w:cstheme="minorHAnsi"/>
                <w:b/>
              </w:rPr>
            </w:pPr>
          </w:p>
        </w:tc>
      </w:tr>
      <w:tr w:rsidR="00947A9E" w:rsidRPr="008355F1" w:rsidTr="00947A9E">
        <w:tc>
          <w:tcPr>
            <w:tcW w:w="4819" w:type="dxa"/>
          </w:tcPr>
          <w:p w:rsidR="00947A9E" w:rsidRPr="008355F1" w:rsidRDefault="00947A9E" w:rsidP="006A5C9D">
            <w:pPr>
              <w:pStyle w:val="ListParagraph"/>
              <w:rPr>
                <w:rFonts w:asciiTheme="minorHAnsi" w:hAnsiTheme="minorHAnsi" w:cstheme="minorHAnsi"/>
              </w:rPr>
            </w:pPr>
            <w:r w:rsidRPr="008355F1">
              <w:rPr>
                <w:rFonts w:asciiTheme="minorHAnsi" w:hAnsiTheme="minorHAnsi" w:cstheme="minorHAnsi"/>
              </w:rPr>
              <w:t>Chris Brodie</w:t>
            </w:r>
          </w:p>
        </w:tc>
        <w:tc>
          <w:tcPr>
            <w:tcW w:w="5528" w:type="dxa"/>
          </w:tcPr>
          <w:p w:rsidR="00947A9E" w:rsidRPr="008355F1" w:rsidRDefault="00947A9E" w:rsidP="006A5C9D">
            <w:pPr>
              <w:pStyle w:val="ListParagraph"/>
              <w:rPr>
                <w:rFonts w:asciiTheme="minorHAnsi" w:hAnsiTheme="minorHAnsi" w:cstheme="minorHAnsi"/>
              </w:rPr>
            </w:pPr>
            <w:r w:rsidRPr="008355F1">
              <w:rPr>
                <w:rFonts w:asciiTheme="minorHAnsi" w:hAnsiTheme="minorHAnsi" w:cstheme="minorHAnsi"/>
              </w:rPr>
              <w:t>Chairman</w:t>
            </w:r>
          </w:p>
        </w:tc>
      </w:tr>
      <w:tr w:rsidR="00947A9E" w:rsidRPr="008355F1" w:rsidTr="00947A9E">
        <w:tc>
          <w:tcPr>
            <w:tcW w:w="4819" w:type="dxa"/>
          </w:tcPr>
          <w:p w:rsidR="00947A9E" w:rsidRPr="008355F1" w:rsidRDefault="00DB0A5A" w:rsidP="006A5C9D">
            <w:pPr>
              <w:pStyle w:val="ListParagraph"/>
              <w:rPr>
                <w:rFonts w:asciiTheme="minorHAnsi" w:hAnsiTheme="minorHAnsi" w:cstheme="minorHAnsi"/>
              </w:rPr>
            </w:pPr>
            <w:r>
              <w:rPr>
                <w:rFonts w:asciiTheme="minorHAnsi" w:hAnsiTheme="minorHAnsi" w:cstheme="minorHAnsi"/>
              </w:rPr>
              <w:t>Geoff Miles</w:t>
            </w:r>
          </w:p>
        </w:tc>
        <w:tc>
          <w:tcPr>
            <w:tcW w:w="5528" w:type="dxa"/>
          </w:tcPr>
          <w:p w:rsidR="00947A9E" w:rsidRPr="008355F1" w:rsidRDefault="00947A9E" w:rsidP="00DB0A5A">
            <w:pPr>
              <w:pStyle w:val="ListParagraph"/>
              <w:rPr>
                <w:rFonts w:asciiTheme="minorHAnsi" w:hAnsiTheme="minorHAnsi" w:cstheme="minorHAnsi"/>
              </w:rPr>
            </w:pPr>
            <w:r w:rsidRPr="008355F1">
              <w:rPr>
                <w:rFonts w:asciiTheme="minorHAnsi" w:hAnsiTheme="minorHAnsi" w:cstheme="minorHAnsi"/>
              </w:rPr>
              <w:t xml:space="preserve">Vice Chairman for </w:t>
            </w:r>
            <w:r w:rsidR="00DB0A5A">
              <w:rPr>
                <w:rFonts w:asciiTheme="minorHAnsi" w:hAnsiTheme="minorHAnsi" w:cstheme="minorHAnsi"/>
              </w:rPr>
              <w:t>Kent and Medway</w:t>
            </w:r>
          </w:p>
        </w:tc>
      </w:tr>
      <w:tr w:rsidR="00947A9E" w:rsidRPr="008355F1" w:rsidTr="00947A9E">
        <w:tc>
          <w:tcPr>
            <w:tcW w:w="4819" w:type="dxa"/>
          </w:tcPr>
          <w:p w:rsidR="00947A9E" w:rsidRPr="008355F1" w:rsidRDefault="00E40038" w:rsidP="006A5C9D">
            <w:pPr>
              <w:pStyle w:val="ListParagraph"/>
              <w:rPr>
                <w:rFonts w:asciiTheme="minorHAnsi" w:hAnsiTheme="minorHAnsi" w:cstheme="minorHAnsi"/>
              </w:rPr>
            </w:pPr>
            <w:r w:rsidRPr="008355F1">
              <w:rPr>
                <w:rFonts w:asciiTheme="minorHAnsi" w:hAnsiTheme="minorHAnsi" w:cstheme="minorHAnsi"/>
              </w:rPr>
              <w:t>Graham Peters</w:t>
            </w:r>
          </w:p>
        </w:tc>
        <w:tc>
          <w:tcPr>
            <w:tcW w:w="5528" w:type="dxa"/>
          </w:tcPr>
          <w:p w:rsidR="00947A9E" w:rsidRPr="008355F1" w:rsidRDefault="00E40038" w:rsidP="006A5C9D">
            <w:pPr>
              <w:pStyle w:val="ListParagraph"/>
              <w:rPr>
                <w:rFonts w:asciiTheme="minorHAnsi" w:hAnsiTheme="minorHAnsi" w:cstheme="minorHAnsi"/>
              </w:rPr>
            </w:pPr>
            <w:r w:rsidRPr="008355F1">
              <w:rPr>
                <w:rFonts w:asciiTheme="minorHAnsi" w:hAnsiTheme="minorHAnsi" w:cstheme="minorHAnsi"/>
              </w:rPr>
              <w:t>Vice Chairman for East Sussex</w:t>
            </w:r>
          </w:p>
        </w:tc>
      </w:tr>
      <w:tr w:rsidR="00A8413B" w:rsidRPr="008355F1" w:rsidTr="00947A9E">
        <w:tc>
          <w:tcPr>
            <w:tcW w:w="4819"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Adam Bryan</w:t>
            </w:r>
          </w:p>
        </w:tc>
        <w:tc>
          <w:tcPr>
            <w:tcW w:w="5528"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SELEP Managing Director</w:t>
            </w:r>
          </w:p>
        </w:tc>
      </w:tr>
      <w:tr w:rsidR="00A8413B" w:rsidRPr="008355F1" w:rsidTr="00947A9E">
        <w:tc>
          <w:tcPr>
            <w:tcW w:w="4819"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David Burch</w:t>
            </w:r>
          </w:p>
        </w:tc>
        <w:tc>
          <w:tcPr>
            <w:tcW w:w="5528"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Essex Chamber of Commerce</w:t>
            </w:r>
          </w:p>
        </w:tc>
      </w:tr>
      <w:tr w:rsidR="00A8413B" w:rsidRPr="008355F1" w:rsidTr="00947A9E">
        <w:tc>
          <w:tcPr>
            <w:tcW w:w="4819"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Cllr Graham Butland</w:t>
            </w:r>
          </w:p>
        </w:tc>
        <w:tc>
          <w:tcPr>
            <w:tcW w:w="5528"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Leader of Braintree Council</w:t>
            </w:r>
          </w:p>
        </w:tc>
      </w:tr>
      <w:tr w:rsidR="00A8413B" w:rsidRPr="008355F1" w:rsidTr="00947A9E">
        <w:tc>
          <w:tcPr>
            <w:tcW w:w="4819" w:type="dxa"/>
          </w:tcPr>
          <w:p w:rsidR="00A8413B" w:rsidRPr="00A8413B" w:rsidRDefault="007C1DB9" w:rsidP="00A576C9">
            <w:pPr>
              <w:pStyle w:val="ListParagraph"/>
              <w:rPr>
                <w:rFonts w:asciiTheme="minorHAnsi" w:hAnsiTheme="minorHAnsi" w:cstheme="minorHAnsi"/>
              </w:rPr>
            </w:pPr>
            <w:r>
              <w:rPr>
                <w:rFonts w:asciiTheme="minorHAnsi" w:hAnsiTheme="minorHAnsi" w:cstheme="minorHAnsi"/>
              </w:rPr>
              <w:t xml:space="preserve">Cllr </w:t>
            </w:r>
            <w:r w:rsidR="00A8413B" w:rsidRPr="00A8413B">
              <w:rPr>
                <w:rFonts w:asciiTheme="minorHAnsi" w:hAnsiTheme="minorHAnsi" w:cstheme="minorHAnsi"/>
              </w:rPr>
              <w:t>Paul Carter</w:t>
            </w:r>
          </w:p>
        </w:tc>
        <w:tc>
          <w:tcPr>
            <w:tcW w:w="5528" w:type="dxa"/>
          </w:tcPr>
          <w:p w:rsidR="00A8413B" w:rsidRPr="00A8413B" w:rsidRDefault="00A8413B" w:rsidP="00A576C9">
            <w:pPr>
              <w:pStyle w:val="ListParagraph"/>
              <w:rPr>
                <w:rFonts w:asciiTheme="minorHAnsi" w:hAnsiTheme="minorHAnsi" w:cstheme="minorHAnsi"/>
              </w:rPr>
            </w:pPr>
            <w:r w:rsidRPr="00A8413B">
              <w:rPr>
                <w:rFonts w:asciiTheme="minorHAnsi" w:hAnsiTheme="minorHAnsi" w:cstheme="minorHAnsi"/>
              </w:rPr>
              <w:t>Leader of Kent County Council</w:t>
            </w:r>
          </w:p>
        </w:tc>
      </w:tr>
      <w:tr w:rsidR="00A8413B" w:rsidRPr="008355F1" w:rsidTr="00947A9E">
        <w:tc>
          <w:tcPr>
            <w:tcW w:w="4819" w:type="dxa"/>
          </w:tcPr>
          <w:p w:rsidR="00A8413B" w:rsidRPr="00544B3D" w:rsidRDefault="00A8413B" w:rsidP="00A8413B">
            <w:pPr>
              <w:pStyle w:val="ListParagraph"/>
              <w:rPr>
                <w:rFonts w:asciiTheme="minorHAnsi" w:hAnsiTheme="minorHAnsi" w:cstheme="minorHAnsi"/>
                <w:i/>
              </w:rPr>
            </w:pPr>
            <w:r w:rsidRPr="00544B3D">
              <w:rPr>
                <w:rFonts w:asciiTheme="minorHAnsi" w:hAnsiTheme="minorHAnsi" w:cstheme="minorHAnsi"/>
                <w:i/>
              </w:rPr>
              <w:t xml:space="preserve">Miranda Chapman </w:t>
            </w:r>
            <w:r w:rsidR="00544B3D" w:rsidRPr="00544B3D">
              <w:rPr>
                <w:rFonts w:asciiTheme="minorHAnsi" w:hAnsiTheme="minorHAnsi" w:cstheme="minorHAnsi"/>
                <w:i/>
              </w:rPr>
              <w:t>for Nick Sandford</w:t>
            </w:r>
          </w:p>
        </w:tc>
        <w:tc>
          <w:tcPr>
            <w:tcW w:w="5528" w:type="dxa"/>
          </w:tcPr>
          <w:p w:rsidR="00A8413B" w:rsidRPr="00544B3D" w:rsidRDefault="00A8413B" w:rsidP="00A576C9">
            <w:pPr>
              <w:rPr>
                <w:rFonts w:asciiTheme="minorHAnsi" w:hAnsiTheme="minorHAnsi" w:cstheme="minorHAnsi"/>
                <w:i/>
              </w:rPr>
            </w:pPr>
            <w:r w:rsidRPr="00544B3D">
              <w:rPr>
                <w:rFonts w:asciiTheme="minorHAnsi" w:hAnsiTheme="minorHAnsi" w:cstheme="minorHAnsi"/>
                <w:i/>
              </w:rPr>
              <w:t>Pillory Barn</w:t>
            </w:r>
          </w:p>
        </w:tc>
      </w:tr>
      <w:tr w:rsidR="00A8413B" w:rsidRPr="008355F1" w:rsidTr="00947A9E">
        <w:tc>
          <w:tcPr>
            <w:tcW w:w="4819" w:type="dxa"/>
          </w:tcPr>
          <w:p w:rsidR="00A8413B" w:rsidRPr="008355F1" w:rsidRDefault="00A8413B" w:rsidP="006A5C9D">
            <w:pPr>
              <w:pStyle w:val="ListParagraph"/>
              <w:rPr>
                <w:rFonts w:asciiTheme="minorHAnsi" w:hAnsiTheme="minorHAnsi" w:cstheme="minorHAnsi"/>
              </w:rPr>
            </w:pPr>
            <w:r>
              <w:rPr>
                <w:rFonts w:asciiTheme="minorHAnsi" w:hAnsiTheme="minorHAnsi" w:cstheme="minorHAnsi"/>
              </w:rPr>
              <w:t xml:space="preserve">Christina </w:t>
            </w:r>
            <w:proofErr w:type="spellStart"/>
            <w:r>
              <w:rPr>
                <w:rFonts w:asciiTheme="minorHAnsi" w:hAnsiTheme="minorHAnsi" w:cstheme="minorHAnsi"/>
              </w:rPr>
              <w:t>Ewbank</w:t>
            </w:r>
            <w:proofErr w:type="spellEnd"/>
          </w:p>
        </w:tc>
        <w:tc>
          <w:tcPr>
            <w:tcW w:w="5528" w:type="dxa"/>
          </w:tcPr>
          <w:p w:rsidR="00A8413B" w:rsidRPr="008355F1" w:rsidRDefault="007165D3" w:rsidP="006A5C9D">
            <w:pPr>
              <w:pStyle w:val="ListParagraph"/>
              <w:rPr>
                <w:rFonts w:asciiTheme="minorHAnsi" w:hAnsiTheme="minorHAnsi" w:cstheme="minorHAnsi"/>
              </w:rPr>
            </w:pPr>
            <w:r>
              <w:rPr>
                <w:rFonts w:asciiTheme="minorHAnsi" w:hAnsiTheme="minorHAnsi" w:cstheme="minorHAnsi"/>
              </w:rPr>
              <w:t>Alliance of Chambers in Ease Sussex and Eastbourne Chamber of Commerce</w:t>
            </w:r>
          </w:p>
        </w:tc>
      </w:tr>
      <w:tr w:rsidR="00A8413B" w:rsidRPr="008355F1" w:rsidTr="00947A9E">
        <w:tc>
          <w:tcPr>
            <w:tcW w:w="4819" w:type="dxa"/>
          </w:tcPr>
          <w:p w:rsidR="00A8413B" w:rsidRPr="00A8413B" w:rsidRDefault="00A8413B" w:rsidP="006A5C9D">
            <w:pPr>
              <w:pStyle w:val="ListParagraph"/>
              <w:rPr>
                <w:rFonts w:asciiTheme="minorHAnsi" w:hAnsiTheme="minorHAnsi" w:cstheme="minorHAnsi"/>
              </w:rPr>
            </w:pPr>
            <w:r w:rsidRPr="00A8413B">
              <w:rPr>
                <w:rFonts w:asciiTheme="minorHAnsi" w:hAnsiTheme="minorHAnsi" w:cstheme="minorHAnsi"/>
              </w:rPr>
              <w:t>Anthony Forster</w:t>
            </w:r>
          </w:p>
        </w:tc>
        <w:tc>
          <w:tcPr>
            <w:tcW w:w="5528" w:type="dxa"/>
          </w:tcPr>
          <w:p w:rsidR="00A8413B" w:rsidRPr="00A8413B" w:rsidRDefault="007165D3" w:rsidP="006A5C9D">
            <w:pPr>
              <w:rPr>
                <w:rFonts w:asciiTheme="minorHAnsi" w:hAnsiTheme="minorHAnsi" w:cstheme="minorHAnsi"/>
              </w:rPr>
            </w:pPr>
            <w:r>
              <w:rPr>
                <w:rFonts w:asciiTheme="minorHAnsi" w:hAnsiTheme="minorHAnsi" w:cstheme="minorHAnsi"/>
              </w:rPr>
              <w:t>University of Essex</w:t>
            </w:r>
          </w:p>
        </w:tc>
      </w:tr>
      <w:tr w:rsidR="00A8413B" w:rsidRPr="008355F1" w:rsidTr="00A8413B">
        <w:trPr>
          <w:trHeight w:val="268"/>
        </w:trPr>
        <w:tc>
          <w:tcPr>
            <w:tcW w:w="4819"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Cllr Keith Glazier</w:t>
            </w:r>
          </w:p>
        </w:tc>
        <w:tc>
          <w:tcPr>
            <w:tcW w:w="5528"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Leader of East Sussex County Council</w:t>
            </w:r>
          </w:p>
        </w:tc>
      </w:tr>
      <w:tr w:rsidR="00A8413B" w:rsidRPr="008355F1" w:rsidTr="00947A9E">
        <w:tc>
          <w:tcPr>
            <w:tcW w:w="4819" w:type="dxa"/>
          </w:tcPr>
          <w:p w:rsidR="00A8413B" w:rsidRPr="008355F1" w:rsidRDefault="00A8413B" w:rsidP="00E40038">
            <w:pPr>
              <w:pStyle w:val="ListParagraph"/>
              <w:rPr>
                <w:rFonts w:asciiTheme="minorHAnsi" w:hAnsiTheme="minorHAnsi" w:cstheme="minorHAnsi"/>
              </w:rPr>
            </w:pPr>
            <w:r>
              <w:rPr>
                <w:rFonts w:asciiTheme="minorHAnsi" w:hAnsiTheme="minorHAnsi" w:cstheme="minorHAnsi"/>
              </w:rPr>
              <w:t>Cllr Rob Gledhill</w:t>
            </w:r>
          </w:p>
        </w:tc>
        <w:tc>
          <w:tcPr>
            <w:tcW w:w="5528" w:type="dxa"/>
          </w:tcPr>
          <w:p w:rsidR="00A8413B" w:rsidRPr="008355F1" w:rsidRDefault="00A8413B" w:rsidP="006A5C9D">
            <w:pPr>
              <w:pStyle w:val="ListParagraph"/>
              <w:rPr>
                <w:rFonts w:asciiTheme="minorHAnsi" w:hAnsiTheme="minorHAnsi" w:cstheme="minorHAnsi"/>
              </w:rPr>
            </w:pPr>
            <w:r>
              <w:rPr>
                <w:rFonts w:asciiTheme="minorHAnsi" w:hAnsiTheme="minorHAnsi" w:cstheme="minorHAnsi"/>
              </w:rPr>
              <w:t>Leader of Thurrock Council</w:t>
            </w:r>
          </w:p>
        </w:tc>
      </w:tr>
      <w:tr w:rsidR="00A8413B" w:rsidRPr="008355F1" w:rsidTr="00947A9E">
        <w:tc>
          <w:tcPr>
            <w:tcW w:w="4819"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Jo James</w:t>
            </w:r>
          </w:p>
        </w:tc>
        <w:tc>
          <w:tcPr>
            <w:tcW w:w="5528"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Kent Invicta Chambers</w:t>
            </w:r>
          </w:p>
        </w:tc>
      </w:tr>
      <w:tr w:rsidR="00A8413B" w:rsidRPr="008355F1" w:rsidTr="00947A9E">
        <w:tc>
          <w:tcPr>
            <w:tcW w:w="4819" w:type="dxa"/>
          </w:tcPr>
          <w:p w:rsidR="00A8413B" w:rsidRPr="007165D3" w:rsidRDefault="007165D3" w:rsidP="006A5C9D">
            <w:pPr>
              <w:pStyle w:val="ListParagraph"/>
              <w:rPr>
                <w:rFonts w:asciiTheme="minorHAnsi" w:hAnsiTheme="minorHAnsi" w:cstheme="minorHAnsi"/>
                <w:i/>
              </w:rPr>
            </w:pPr>
            <w:r w:rsidRPr="007165D3">
              <w:rPr>
                <w:rFonts w:asciiTheme="minorHAnsi" w:hAnsiTheme="minorHAnsi" w:cstheme="minorHAnsi"/>
                <w:i/>
              </w:rPr>
              <w:t xml:space="preserve">Cllr </w:t>
            </w:r>
            <w:r w:rsidR="00A8413B" w:rsidRPr="007165D3">
              <w:rPr>
                <w:rFonts w:asciiTheme="minorHAnsi" w:hAnsiTheme="minorHAnsi" w:cstheme="minorHAnsi"/>
                <w:i/>
              </w:rPr>
              <w:t>Alan Jarrett</w:t>
            </w:r>
            <w:r w:rsidRPr="007165D3">
              <w:rPr>
                <w:rFonts w:asciiTheme="minorHAnsi" w:hAnsiTheme="minorHAnsi" w:cstheme="minorHAnsi"/>
                <w:i/>
              </w:rPr>
              <w:t xml:space="preserve"> for Cllr Rodney Chambers</w:t>
            </w:r>
          </w:p>
        </w:tc>
        <w:tc>
          <w:tcPr>
            <w:tcW w:w="5528" w:type="dxa"/>
          </w:tcPr>
          <w:p w:rsidR="00A8413B" w:rsidRPr="007165D3" w:rsidRDefault="007165D3" w:rsidP="006A5C9D">
            <w:pPr>
              <w:pStyle w:val="ListParagraph"/>
              <w:rPr>
                <w:rFonts w:asciiTheme="minorHAnsi" w:hAnsiTheme="minorHAnsi" w:cstheme="minorHAnsi"/>
                <w:i/>
              </w:rPr>
            </w:pPr>
            <w:r w:rsidRPr="007165D3">
              <w:rPr>
                <w:rFonts w:asciiTheme="minorHAnsi" w:hAnsiTheme="minorHAnsi" w:cstheme="minorHAnsi"/>
                <w:i/>
              </w:rPr>
              <w:t>Medway Council</w:t>
            </w:r>
          </w:p>
        </w:tc>
      </w:tr>
      <w:tr w:rsidR="00A8413B" w:rsidRPr="008355F1" w:rsidTr="00947A9E">
        <w:tc>
          <w:tcPr>
            <w:tcW w:w="4819" w:type="dxa"/>
          </w:tcPr>
          <w:p w:rsidR="00A8413B" w:rsidRPr="008355F1" w:rsidRDefault="007C1DB9" w:rsidP="00A576C9">
            <w:pPr>
              <w:pStyle w:val="ListParagraph"/>
              <w:rPr>
                <w:rFonts w:asciiTheme="minorHAnsi" w:hAnsiTheme="minorHAnsi" w:cstheme="minorHAnsi"/>
              </w:rPr>
            </w:pPr>
            <w:r>
              <w:rPr>
                <w:rFonts w:asciiTheme="minorHAnsi" w:hAnsiTheme="minorHAnsi" w:cstheme="minorHAnsi"/>
              </w:rPr>
              <w:t xml:space="preserve">Cllr </w:t>
            </w:r>
            <w:r w:rsidR="00A8413B" w:rsidRPr="008355F1">
              <w:rPr>
                <w:rFonts w:asciiTheme="minorHAnsi" w:hAnsiTheme="minorHAnsi" w:cstheme="minorHAnsi"/>
              </w:rPr>
              <w:t>John Lamb</w:t>
            </w:r>
          </w:p>
        </w:tc>
        <w:tc>
          <w:tcPr>
            <w:tcW w:w="5528"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Deputy Leader of Southend Borough Council</w:t>
            </w:r>
          </w:p>
        </w:tc>
      </w:tr>
      <w:tr w:rsidR="00A8413B" w:rsidRPr="008355F1" w:rsidTr="00947A9E">
        <w:tc>
          <w:tcPr>
            <w:tcW w:w="4819" w:type="dxa"/>
          </w:tcPr>
          <w:p w:rsidR="00A8413B" w:rsidRPr="00544B3D" w:rsidRDefault="00A8413B" w:rsidP="00A576C9">
            <w:pPr>
              <w:pStyle w:val="ListParagraph"/>
              <w:rPr>
                <w:rFonts w:asciiTheme="minorHAnsi" w:hAnsiTheme="minorHAnsi" w:cstheme="minorHAnsi"/>
                <w:i/>
              </w:rPr>
            </w:pPr>
            <w:r w:rsidRPr="00544B3D">
              <w:rPr>
                <w:rFonts w:asciiTheme="minorHAnsi" w:hAnsiTheme="minorHAnsi" w:cstheme="minorHAnsi"/>
                <w:i/>
              </w:rPr>
              <w:t>Andrew Metcalf</w:t>
            </w:r>
            <w:r w:rsidR="00544B3D" w:rsidRPr="00544B3D">
              <w:rPr>
                <w:rFonts w:asciiTheme="minorHAnsi" w:hAnsiTheme="minorHAnsi" w:cstheme="minorHAnsi"/>
                <w:i/>
              </w:rPr>
              <w:t xml:space="preserve"> for Paul Thomas</w:t>
            </w:r>
          </w:p>
        </w:tc>
        <w:tc>
          <w:tcPr>
            <w:tcW w:w="5528" w:type="dxa"/>
          </w:tcPr>
          <w:p w:rsidR="00A8413B" w:rsidRPr="00544B3D" w:rsidRDefault="00A8413B" w:rsidP="00A576C9">
            <w:pPr>
              <w:pStyle w:val="ListParagraph"/>
              <w:rPr>
                <w:rFonts w:asciiTheme="minorHAnsi" w:hAnsiTheme="minorHAnsi" w:cstheme="minorHAnsi"/>
                <w:i/>
              </w:rPr>
            </w:pPr>
            <w:proofErr w:type="spellStart"/>
            <w:r w:rsidRPr="00544B3D">
              <w:rPr>
                <w:rFonts w:asciiTheme="minorHAnsi" w:hAnsiTheme="minorHAnsi" w:cstheme="minorHAnsi"/>
                <w:i/>
              </w:rPr>
              <w:t>Maxin</w:t>
            </w:r>
            <w:proofErr w:type="spellEnd"/>
            <w:r w:rsidRPr="00544B3D">
              <w:rPr>
                <w:rFonts w:asciiTheme="minorHAnsi" w:hAnsiTheme="minorHAnsi" w:cstheme="minorHAnsi"/>
                <w:i/>
              </w:rPr>
              <w:t xml:space="preserve"> PR</w:t>
            </w:r>
          </w:p>
        </w:tc>
      </w:tr>
      <w:tr w:rsidR="00A8413B" w:rsidRPr="008355F1" w:rsidTr="00947A9E">
        <w:tc>
          <w:tcPr>
            <w:tcW w:w="4819"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i/>
              </w:rPr>
              <w:t xml:space="preserve">Cllr Gagan Mohindra for Cllr </w:t>
            </w:r>
            <w:r>
              <w:rPr>
                <w:rFonts w:asciiTheme="minorHAnsi" w:hAnsiTheme="minorHAnsi" w:cstheme="minorHAnsi"/>
                <w:i/>
              </w:rPr>
              <w:t>Kevin Bentley</w:t>
            </w:r>
          </w:p>
        </w:tc>
        <w:tc>
          <w:tcPr>
            <w:tcW w:w="5528" w:type="dxa"/>
          </w:tcPr>
          <w:p w:rsidR="00A8413B" w:rsidRPr="008355F1" w:rsidRDefault="0090590B" w:rsidP="00A576C9">
            <w:pPr>
              <w:pStyle w:val="ListParagraph"/>
              <w:rPr>
                <w:rFonts w:asciiTheme="minorHAnsi" w:hAnsiTheme="minorHAnsi" w:cstheme="minorHAnsi"/>
              </w:rPr>
            </w:pPr>
            <w:r>
              <w:rPr>
                <w:rFonts w:asciiTheme="minorHAnsi" w:hAnsiTheme="minorHAnsi" w:cstheme="minorHAnsi"/>
              </w:rPr>
              <w:t xml:space="preserve">Deputy for Economic Growth, Skills, Infrastructure and the Digital Economy, </w:t>
            </w:r>
            <w:r w:rsidRPr="0090590B">
              <w:rPr>
                <w:rFonts w:asciiTheme="minorHAnsi" w:hAnsiTheme="minorHAnsi" w:cstheme="minorHAnsi"/>
              </w:rPr>
              <w:t>Essex County Council</w:t>
            </w:r>
          </w:p>
        </w:tc>
      </w:tr>
      <w:tr w:rsidR="00A8413B" w:rsidRPr="008355F1" w:rsidTr="00947A9E">
        <w:tc>
          <w:tcPr>
            <w:tcW w:w="4819"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David Rayner</w:t>
            </w:r>
          </w:p>
        </w:tc>
        <w:tc>
          <w:tcPr>
            <w:tcW w:w="5528"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Birkett Long</w:t>
            </w:r>
          </w:p>
        </w:tc>
      </w:tr>
      <w:tr w:rsidR="00A8413B" w:rsidRPr="008355F1" w:rsidTr="00947A9E">
        <w:tc>
          <w:tcPr>
            <w:tcW w:w="4819"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 xml:space="preserve">Graham </w:t>
            </w:r>
            <w:proofErr w:type="spellStart"/>
            <w:r w:rsidRPr="008355F1">
              <w:rPr>
                <w:rFonts w:asciiTheme="minorHAnsi" w:hAnsiTheme="minorHAnsi" w:cstheme="minorHAnsi"/>
              </w:rPr>
              <w:t>Razey</w:t>
            </w:r>
            <w:proofErr w:type="spellEnd"/>
          </w:p>
        </w:tc>
        <w:tc>
          <w:tcPr>
            <w:tcW w:w="5528"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East Kent College</w:t>
            </w:r>
          </w:p>
        </w:tc>
      </w:tr>
      <w:tr w:rsidR="00A8413B" w:rsidRPr="008355F1" w:rsidTr="00947A9E">
        <w:tc>
          <w:tcPr>
            <w:tcW w:w="4819" w:type="dxa"/>
          </w:tcPr>
          <w:p w:rsidR="00A8413B" w:rsidRPr="008355F1" w:rsidRDefault="00A8413B" w:rsidP="00A576C9">
            <w:pPr>
              <w:pStyle w:val="ListParagraph"/>
              <w:rPr>
                <w:rFonts w:asciiTheme="minorHAnsi" w:hAnsiTheme="minorHAnsi" w:cstheme="minorHAnsi"/>
                <w:i/>
              </w:rPr>
            </w:pPr>
            <w:r w:rsidRPr="008355F1">
              <w:rPr>
                <w:rFonts w:asciiTheme="minorHAnsi" w:hAnsiTheme="minorHAnsi" w:cstheme="minorHAnsi"/>
              </w:rPr>
              <w:t xml:space="preserve">Clive </w:t>
            </w:r>
            <w:proofErr w:type="spellStart"/>
            <w:r w:rsidRPr="008355F1">
              <w:rPr>
                <w:rFonts w:asciiTheme="minorHAnsi" w:hAnsiTheme="minorHAnsi" w:cstheme="minorHAnsi"/>
              </w:rPr>
              <w:t>Soper</w:t>
            </w:r>
            <w:proofErr w:type="spellEnd"/>
          </w:p>
        </w:tc>
        <w:tc>
          <w:tcPr>
            <w:tcW w:w="5528" w:type="dxa"/>
          </w:tcPr>
          <w:p w:rsidR="00A8413B" w:rsidRPr="008355F1" w:rsidRDefault="00A8413B" w:rsidP="00A576C9">
            <w:pPr>
              <w:pStyle w:val="ListParagraph"/>
              <w:rPr>
                <w:rFonts w:asciiTheme="minorHAnsi" w:hAnsiTheme="minorHAnsi" w:cstheme="minorHAnsi"/>
              </w:rPr>
            </w:pPr>
            <w:r w:rsidRPr="008355F1">
              <w:rPr>
                <w:rFonts w:asciiTheme="minorHAnsi" w:hAnsiTheme="minorHAnsi" w:cstheme="minorHAnsi"/>
              </w:rPr>
              <w:t>East Sussex FSB</w:t>
            </w:r>
          </w:p>
        </w:tc>
      </w:tr>
      <w:tr w:rsidR="00A8413B" w:rsidRPr="008355F1" w:rsidTr="00947A9E">
        <w:tc>
          <w:tcPr>
            <w:tcW w:w="4819" w:type="dxa"/>
          </w:tcPr>
          <w:p w:rsidR="00A8413B" w:rsidRPr="008355F1" w:rsidRDefault="007C1DB9" w:rsidP="006A5C9D">
            <w:pPr>
              <w:pStyle w:val="ListParagraph"/>
              <w:rPr>
                <w:rFonts w:asciiTheme="minorHAnsi" w:hAnsiTheme="minorHAnsi" w:cstheme="minorHAnsi"/>
              </w:rPr>
            </w:pPr>
            <w:r>
              <w:rPr>
                <w:rFonts w:asciiTheme="minorHAnsi" w:hAnsiTheme="minorHAnsi" w:cstheme="minorHAnsi"/>
              </w:rPr>
              <w:t xml:space="preserve">Cllr </w:t>
            </w:r>
            <w:r w:rsidR="00A8413B">
              <w:rPr>
                <w:rFonts w:asciiTheme="minorHAnsi" w:hAnsiTheme="minorHAnsi" w:cstheme="minorHAnsi"/>
              </w:rPr>
              <w:t>Paul Watkins</w:t>
            </w:r>
          </w:p>
        </w:tc>
        <w:tc>
          <w:tcPr>
            <w:tcW w:w="5528" w:type="dxa"/>
          </w:tcPr>
          <w:p w:rsidR="00A8413B" w:rsidRPr="008355F1" w:rsidRDefault="007165D3" w:rsidP="006A5C9D">
            <w:pPr>
              <w:pStyle w:val="ListParagraph"/>
              <w:rPr>
                <w:rFonts w:asciiTheme="minorHAnsi" w:hAnsiTheme="minorHAnsi" w:cstheme="minorHAnsi"/>
              </w:rPr>
            </w:pPr>
            <w:r>
              <w:rPr>
                <w:rFonts w:asciiTheme="minorHAnsi" w:hAnsiTheme="minorHAnsi" w:cstheme="minorHAnsi"/>
              </w:rPr>
              <w:t>Leader of Dover District Council</w:t>
            </w:r>
          </w:p>
        </w:tc>
      </w:tr>
      <w:tr w:rsidR="00A8413B" w:rsidRPr="008355F1" w:rsidTr="00A8413B">
        <w:trPr>
          <w:trHeight w:val="325"/>
        </w:trPr>
        <w:tc>
          <w:tcPr>
            <w:tcW w:w="4819" w:type="dxa"/>
          </w:tcPr>
          <w:p w:rsidR="00A8413B" w:rsidRPr="0090590B" w:rsidRDefault="00A8413B" w:rsidP="006A5C9D">
            <w:pPr>
              <w:pStyle w:val="ListParagraph"/>
              <w:rPr>
                <w:rFonts w:asciiTheme="minorHAnsi" w:hAnsiTheme="minorHAnsi" w:cstheme="minorHAnsi"/>
              </w:rPr>
            </w:pPr>
            <w:r w:rsidRPr="0090590B">
              <w:rPr>
                <w:rFonts w:asciiTheme="minorHAnsi" w:hAnsiTheme="minorHAnsi" w:cstheme="minorHAnsi"/>
              </w:rPr>
              <w:t>Hayden Yates</w:t>
            </w:r>
          </w:p>
        </w:tc>
        <w:tc>
          <w:tcPr>
            <w:tcW w:w="5528" w:type="dxa"/>
          </w:tcPr>
          <w:p w:rsidR="00A8413B" w:rsidRPr="008355F1" w:rsidRDefault="0090590B" w:rsidP="006A5C9D">
            <w:pPr>
              <w:pStyle w:val="ListParagraph"/>
              <w:rPr>
                <w:rFonts w:asciiTheme="minorHAnsi" w:hAnsiTheme="minorHAnsi" w:cstheme="minorHAnsi"/>
              </w:rPr>
            </w:pPr>
            <w:r>
              <w:rPr>
                <w:rFonts w:asciiTheme="minorHAnsi" w:hAnsiTheme="minorHAnsi" w:cstheme="minorHAnsi"/>
              </w:rPr>
              <w:t>Essex Chamber of Commerce</w:t>
            </w:r>
          </w:p>
        </w:tc>
      </w:tr>
    </w:tbl>
    <w:p w:rsidR="00F601E3" w:rsidRPr="008355F1" w:rsidRDefault="00F601E3" w:rsidP="00AE15A3">
      <w:pPr>
        <w:rPr>
          <w:rFonts w:asciiTheme="minorHAnsi" w:hAnsiTheme="minorHAnsi" w:cstheme="minorHAnsi"/>
        </w:rPr>
      </w:pPr>
    </w:p>
    <w:p w:rsidR="00947A9E" w:rsidRPr="008355F1" w:rsidRDefault="00947A9E" w:rsidP="00C734D4">
      <w:pPr>
        <w:pStyle w:val="ListParagraph"/>
        <w:tabs>
          <w:tab w:val="left" w:pos="7759"/>
        </w:tabs>
        <w:ind w:left="567"/>
        <w:rPr>
          <w:rFonts w:asciiTheme="minorHAnsi" w:hAnsiTheme="minorHAnsi" w:cstheme="minorHAnsi"/>
          <w:b/>
        </w:rPr>
      </w:pPr>
      <w:r w:rsidRPr="008355F1">
        <w:rPr>
          <w:rFonts w:asciiTheme="minorHAnsi" w:hAnsiTheme="minorHAnsi" w:cstheme="minorHAnsi"/>
          <w:b/>
        </w:rPr>
        <w:t>Apologies</w:t>
      </w:r>
      <w:r w:rsidR="00C734D4" w:rsidRPr="008355F1">
        <w:rPr>
          <w:rFonts w:asciiTheme="minorHAnsi" w:hAnsiTheme="minorHAnsi" w:cstheme="minorHAnsi"/>
          <w:b/>
        </w:rPr>
        <w:tab/>
      </w:r>
    </w:p>
    <w:p w:rsidR="00947A9E" w:rsidRDefault="004229D9" w:rsidP="00947A9E">
      <w:pPr>
        <w:pStyle w:val="ListParagraph"/>
        <w:ind w:left="567"/>
        <w:rPr>
          <w:rFonts w:asciiTheme="minorHAnsi" w:hAnsiTheme="minorHAnsi" w:cstheme="minorHAnsi"/>
        </w:rPr>
      </w:pPr>
      <w:r>
        <w:rPr>
          <w:rFonts w:asciiTheme="minorHAnsi" w:hAnsiTheme="minorHAnsi" w:cstheme="minorHAnsi"/>
        </w:rPr>
        <w:t xml:space="preserve">George </w:t>
      </w:r>
      <w:proofErr w:type="spellStart"/>
      <w:r>
        <w:rPr>
          <w:rFonts w:asciiTheme="minorHAnsi" w:hAnsiTheme="minorHAnsi" w:cstheme="minorHAnsi"/>
        </w:rPr>
        <w:t>Keiffer</w:t>
      </w:r>
      <w:proofErr w:type="spellEnd"/>
      <w:r>
        <w:rPr>
          <w:rFonts w:asciiTheme="minorHAnsi" w:hAnsiTheme="minorHAnsi" w:cstheme="minorHAnsi"/>
        </w:rPr>
        <w:t xml:space="preserve">, Cllr Peter Chowney, Simon Hubbard, Julian Drury, Cllr Kevin Bentley, Cllr Bob </w:t>
      </w:r>
      <w:proofErr w:type="spellStart"/>
      <w:r>
        <w:rPr>
          <w:rFonts w:asciiTheme="minorHAnsi" w:hAnsiTheme="minorHAnsi" w:cstheme="minorHAnsi"/>
        </w:rPr>
        <w:t>Standley</w:t>
      </w:r>
      <w:proofErr w:type="spellEnd"/>
      <w:r>
        <w:rPr>
          <w:rFonts w:asciiTheme="minorHAnsi" w:hAnsiTheme="minorHAnsi" w:cstheme="minorHAnsi"/>
        </w:rPr>
        <w:t>, Cllr Peter Fleming, Cllr Chris Whitbread</w:t>
      </w:r>
    </w:p>
    <w:p w:rsidR="00BA70EA" w:rsidRDefault="00BA70EA" w:rsidP="00947A9E">
      <w:pPr>
        <w:pStyle w:val="ListParagraph"/>
        <w:ind w:left="567"/>
        <w:rPr>
          <w:rFonts w:asciiTheme="minorHAnsi" w:hAnsiTheme="minorHAnsi" w:cstheme="minorHAnsi"/>
        </w:rPr>
      </w:pPr>
    </w:p>
    <w:p w:rsidR="00BA70EA" w:rsidRPr="008355F1" w:rsidRDefault="00BA70EA" w:rsidP="00947A9E">
      <w:pPr>
        <w:pStyle w:val="ListParagraph"/>
        <w:ind w:left="567"/>
        <w:rPr>
          <w:rFonts w:asciiTheme="minorHAnsi" w:hAnsiTheme="minorHAnsi" w:cstheme="minorHAnsi"/>
        </w:rPr>
      </w:pPr>
    </w:p>
    <w:p w:rsidR="00F601E3" w:rsidRPr="008355F1" w:rsidRDefault="00F601E3" w:rsidP="00AE15A3">
      <w:pPr>
        <w:rPr>
          <w:rFonts w:asciiTheme="minorHAnsi" w:hAnsiTheme="minorHAnsi" w:cstheme="minorHAnsi"/>
        </w:rPr>
      </w:pPr>
    </w:p>
    <w:p w:rsidR="0026281D" w:rsidRPr="008355F1" w:rsidRDefault="0026281D" w:rsidP="00AE15A3">
      <w:pPr>
        <w:rPr>
          <w:rFonts w:asciiTheme="minorHAnsi" w:hAnsiTheme="minorHAnsi" w:cstheme="minorHAnsi"/>
        </w:rPr>
      </w:pPr>
    </w:p>
    <w:p w:rsidR="0026281D" w:rsidRPr="008355F1" w:rsidRDefault="0026281D" w:rsidP="00AE15A3">
      <w:pPr>
        <w:rPr>
          <w:rFonts w:asciiTheme="minorHAnsi" w:hAnsiTheme="minorHAnsi" w:cstheme="minorHAnsi"/>
        </w:rPr>
      </w:pPr>
    </w:p>
    <w:p w:rsidR="00947A9E" w:rsidRPr="008355F1" w:rsidRDefault="00947A9E" w:rsidP="00AE15A3">
      <w:pPr>
        <w:rPr>
          <w:rFonts w:asciiTheme="minorHAnsi" w:hAnsiTheme="minorHAnsi" w:cstheme="minorHAnsi"/>
        </w:rPr>
      </w:pPr>
    </w:p>
    <w:p w:rsidR="00947A9E" w:rsidRPr="008355F1" w:rsidRDefault="00947A9E" w:rsidP="00947A9E">
      <w:pPr>
        <w:pStyle w:val="ListParagraph"/>
        <w:numPr>
          <w:ilvl w:val="0"/>
          <w:numId w:val="8"/>
        </w:numPr>
        <w:spacing w:after="0"/>
        <w:ind w:left="426" w:hanging="426"/>
        <w:rPr>
          <w:rFonts w:asciiTheme="minorHAnsi" w:hAnsiTheme="minorHAnsi" w:cstheme="minorHAnsi"/>
          <w:b/>
        </w:rPr>
      </w:pPr>
      <w:r w:rsidRPr="008355F1">
        <w:rPr>
          <w:rFonts w:asciiTheme="minorHAnsi" w:hAnsiTheme="minorHAnsi" w:cstheme="minorHAnsi"/>
          <w:b/>
        </w:rPr>
        <w:t>Welcome and Introductions</w:t>
      </w:r>
    </w:p>
    <w:p w:rsidR="00947A9E" w:rsidRPr="008355F1" w:rsidRDefault="00947A9E" w:rsidP="00947A9E">
      <w:pPr>
        <w:pStyle w:val="ListParagraph"/>
        <w:ind w:left="851"/>
        <w:rPr>
          <w:rFonts w:asciiTheme="minorHAnsi" w:hAnsiTheme="minorHAnsi" w:cstheme="minorHAnsi"/>
          <w:b/>
        </w:rPr>
      </w:pPr>
    </w:p>
    <w:p w:rsidR="00947A9E" w:rsidRPr="008355F1" w:rsidRDefault="00947A9E" w:rsidP="00947A9E">
      <w:pPr>
        <w:pStyle w:val="ListParagraph"/>
        <w:numPr>
          <w:ilvl w:val="1"/>
          <w:numId w:val="8"/>
        </w:numPr>
        <w:spacing w:after="0"/>
        <w:ind w:left="426"/>
        <w:rPr>
          <w:rFonts w:asciiTheme="minorHAnsi" w:hAnsiTheme="minorHAnsi" w:cstheme="minorHAnsi"/>
        </w:rPr>
      </w:pPr>
      <w:r w:rsidRPr="008355F1">
        <w:rPr>
          <w:rFonts w:asciiTheme="minorHAnsi" w:hAnsiTheme="minorHAnsi" w:cstheme="minorHAnsi"/>
        </w:rPr>
        <w:t xml:space="preserve">Chris welcomed the board members and observers to the meeting. </w:t>
      </w:r>
    </w:p>
    <w:p w:rsidR="00947A9E" w:rsidRPr="008355F1" w:rsidRDefault="00947A9E" w:rsidP="004962C7">
      <w:pPr>
        <w:tabs>
          <w:tab w:val="left" w:pos="6952"/>
        </w:tabs>
        <w:rPr>
          <w:rFonts w:asciiTheme="minorHAnsi" w:hAnsiTheme="minorHAnsi" w:cstheme="minorHAnsi"/>
        </w:rPr>
      </w:pPr>
    </w:p>
    <w:p w:rsidR="004962C7" w:rsidRPr="008355F1" w:rsidRDefault="004962C7" w:rsidP="004962C7">
      <w:pPr>
        <w:tabs>
          <w:tab w:val="left" w:pos="6952"/>
        </w:tabs>
        <w:rPr>
          <w:rFonts w:asciiTheme="minorHAnsi" w:hAnsiTheme="minorHAnsi" w:cstheme="minorHAnsi"/>
          <w:b/>
        </w:rPr>
      </w:pPr>
    </w:p>
    <w:p w:rsidR="00947A9E" w:rsidRPr="008355F1" w:rsidRDefault="00947A9E" w:rsidP="00947A9E">
      <w:pPr>
        <w:pStyle w:val="ListParagraph"/>
        <w:numPr>
          <w:ilvl w:val="0"/>
          <w:numId w:val="8"/>
        </w:numPr>
        <w:spacing w:after="0"/>
        <w:ind w:left="426" w:hanging="426"/>
        <w:rPr>
          <w:rFonts w:asciiTheme="minorHAnsi" w:hAnsiTheme="minorHAnsi" w:cstheme="minorHAnsi"/>
          <w:b/>
        </w:rPr>
      </w:pPr>
      <w:r w:rsidRPr="008355F1">
        <w:rPr>
          <w:rFonts w:asciiTheme="minorHAnsi" w:hAnsiTheme="minorHAnsi" w:cstheme="minorHAnsi"/>
          <w:b/>
        </w:rPr>
        <w:t xml:space="preserve">Minutes and Actions from </w:t>
      </w:r>
      <w:r w:rsidR="00303B0A" w:rsidRPr="008355F1">
        <w:rPr>
          <w:rFonts w:asciiTheme="minorHAnsi" w:hAnsiTheme="minorHAnsi" w:cstheme="minorHAnsi"/>
          <w:b/>
        </w:rPr>
        <w:t>9</w:t>
      </w:r>
      <w:r w:rsidR="00303B0A" w:rsidRPr="008355F1">
        <w:rPr>
          <w:rFonts w:asciiTheme="minorHAnsi" w:hAnsiTheme="minorHAnsi" w:cstheme="minorHAnsi"/>
          <w:b/>
          <w:vertAlign w:val="superscript"/>
        </w:rPr>
        <w:t>th</w:t>
      </w:r>
      <w:r w:rsidR="00303B0A" w:rsidRPr="008355F1">
        <w:rPr>
          <w:rFonts w:asciiTheme="minorHAnsi" w:hAnsiTheme="minorHAnsi" w:cstheme="minorHAnsi"/>
          <w:b/>
        </w:rPr>
        <w:t xml:space="preserve"> June</w:t>
      </w:r>
      <w:r w:rsidR="005B4BD0" w:rsidRPr="008355F1">
        <w:rPr>
          <w:rFonts w:asciiTheme="minorHAnsi" w:hAnsiTheme="minorHAnsi" w:cstheme="minorHAnsi"/>
          <w:b/>
        </w:rPr>
        <w:t xml:space="preserve"> 2017</w:t>
      </w:r>
      <w:r w:rsidRPr="008355F1">
        <w:rPr>
          <w:rFonts w:asciiTheme="minorHAnsi" w:hAnsiTheme="minorHAnsi" w:cstheme="minorHAnsi"/>
          <w:b/>
        </w:rPr>
        <w:t xml:space="preserve"> meeting, Matters Arising and Declarations of Interest</w:t>
      </w:r>
    </w:p>
    <w:p w:rsidR="00947A9E" w:rsidRPr="008355F1" w:rsidRDefault="00947A9E" w:rsidP="00947A9E">
      <w:pPr>
        <w:pStyle w:val="ListParagraph"/>
        <w:ind w:left="426"/>
        <w:rPr>
          <w:rFonts w:asciiTheme="minorHAnsi" w:hAnsiTheme="minorHAnsi" w:cstheme="minorHAnsi"/>
          <w:b/>
        </w:rPr>
      </w:pPr>
    </w:p>
    <w:p w:rsidR="00303B0A" w:rsidRPr="008355F1" w:rsidRDefault="00303B0A" w:rsidP="00303B0A">
      <w:pPr>
        <w:pStyle w:val="ListParagraph"/>
        <w:numPr>
          <w:ilvl w:val="1"/>
          <w:numId w:val="8"/>
        </w:numPr>
        <w:spacing w:after="0"/>
        <w:ind w:left="426" w:hanging="426"/>
        <w:rPr>
          <w:rFonts w:asciiTheme="minorHAnsi" w:hAnsiTheme="minorHAnsi" w:cstheme="minorHAnsi"/>
        </w:rPr>
      </w:pPr>
      <w:r w:rsidRPr="008355F1">
        <w:rPr>
          <w:rFonts w:asciiTheme="minorHAnsi" w:hAnsiTheme="minorHAnsi" w:cstheme="minorHAnsi"/>
        </w:rPr>
        <w:t xml:space="preserve">The minutes were agreed as an accurate record. </w:t>
      </w:r>
    </w:p>
    <w:p w:rsidR="00303B0A" w:rsidRPr="008355F1" w:rsidRDefault="006C6625" w:rsidP="00303B0A">
      <w:pPr>
        <w:pStyle w:val="ListParagraph"/>
        <w:numPr>
          <w:ilvl w:val="1"/>
          <w:numId w:val="8"/>
        </w:numPr>
        <w:spacing w:after="0"/>
        <w:ind w:left="426" w:hanging="426"/>
        <w:rPr>
          <w:rFonts w:asciiTheme="minorHAnsi" w:hAnsiTheme="minorHAnsi" w:cstheme="minorHAnsi"/>
        </w:rPr>
      </w:pPr>
      <w:r w:rsidRPr="008355F1">
        <w:rPr>
          <w:rFonts w:asciiTheme="minorHAnsi" w:hAnsiTheme="minorHAnsi" w:cstheme="minorHAnsi"/>
        </w:rPr>
        <w:t>Adam Bry</w:t>
      </w:r>
      <w:r w:rsidR="00303B0A" w:rsidRPr="008355F1">
        <w:rPr>
          <w:rFonts w:asciiTheme="minorHAnsi" w:hAnsiTheme="minorHAnsi" w:cstheme="minorHAnsi"/>
        </w:rPr>
        <w:t xml:space="preserve">an noted matters arising, SELEP have been invited to have representation on the Transport for the South East advisory forum. </w:t>
      </w:r>
    </w:p>
    <w:p w:rsidR="00303B0A" w:rsidRPr="008355F1" w:rsidRDefault="00303B0A" w:rsidP="00303B0A">
      <w:pPr>
        <w:pStyle w:val="ListParagraph"/>
        <w:numPr>
          <w:ilvl w:val="1"/>
          <w:numId w:val="8"/>
        </w:numPr>
        <w:spacing w:after="0"/>
        <w:ind w:left="426" w:hanging="426"/>
        <w:rPr>
          <w:rFonts w:asciiTheme="minorHAnsi" w:hAnsiTheme="minorHAnsi" w:cstheme="minorHAnsi"/>
        </w:rPr>
      </w:pPr>
      <w:r w:rsidRPr="008355F1">
        <w:rPr>
          <w:rFonts w:asciiTheme="minorHAnsi" w:hAnsiTheme="minorHAnsi" w:cstheme="minorHAnsi"/>
        </w:rPr>
        <w:t>Ada</w:t>
      </w:r>
      <w:r w:rsidR="00BA70EA">
        <w:rPr>
          <w:rFonts w:asciiTheme="minorHAnsi" w:hAnsiTheme="minorHAnsi" w:cstheme="minorHAnsi"/>
        </w:rPr>
        <w:t>m confirmed the boundary of the advisory forum</w:t>
      </w:r>
      <w:r w:rsidRPr="008355F1">
        <w:rPr>
          <w:rFonts w:asciiTheme="minorHAnsi" w:hAnsiTheme="minorHAnsi" w:cstheme="minorHAnsi"/>
        </w:rPr>
        <w:t xml:space="preserve">, which includes a further 4 LEP areas, the importance of having SELEP representation was reiterated by Keith Glazier. </w:t>
      </w:r>
    </w:p>
    <w:p w:rsidR="007F2BAB" w:rsidRPr="008355F1" w:rsidRDefault="00544B3D" w:rsidP="00303B0A">
      <w:pPr>
        <w:pStyle w:val="ListParagraph"/>
        <w:numPr>
          <w:ilvl w:val="1"/>
          <w:numId w:val="8"/>
        </w:numPr>
        <w:spacing w:after="0"/>
        <w:ind w:left="426" w:hanging="426"/>
        <w:rPr>
          <w:rFonts w:asciiTheme="minorHAnsi" w:hAnsiTheme="minorHAnsi" w:cstheme="minorHAnsi"/>
        </w:rPr>
      </w:pPr>
      <w:r>
        <w:rPr>
          <w:rFonts w:asciiTheme="minorHAnsi" w:hAnsiTheme="minorHAnsi" w:cstheme="minorHAnsi"/>
        </w:rPr>
        <w:t xml:space="preserve">Cllr </w:t>
      </w:r>
      <w:r w:rsidR="007F2BAB" w:rsidRPr="008355F1">
        <w:rPr>
          <w:rFonts w:asciiTheme="minorHAnsi" w:hAnsiTheme="minorHAnsi" w:cstheme="minorHAnsi"/>
        </w:rPr>
        <w:t>Paul Carter commented on the impact of further meetings requiring board member attendance, particularly for the business community</w:t>
      </w:r>
      <w:r w:rsidR="0066648D">
        <w:rPr>
          <w:rFonts w:asciiTheme="minorHAnsi" w:hAnsiTheme="minorHAnsi" w:cstheme="minorHAnsi"/>
        </w:rPr>
        <w:t>. Paul</w:t>
      </w:r>
      <w:r w:rsidR="007F2BAB" w:rsidRPr="008355F1">
        <w:rPr>
          <w:rFonts w:asciiTheme="minorHAnsi" w:hAnsiTheme="minorHAnsi" w:cstheme="minorHAnsi"/>
        </w:rPr>
        <w:t xml:space="preserve"> request</w:t>
      </w:r>
      <w:r w:rsidR="0066648D">
        <w:rPr>
          <w:rFonts w:asciiTheme="minorHAnsi" w:hAnsiTheme="minorHAnsi" w:cstheme="minorHAnsi"/>
        </w:rPr>
        <w:t>ed</w:t>
      </w:r>
      <w:r w:rsidR="007F2BAB" w:rsidRPr="008355F1">
        <w:rPr>
          <w:rFonts w:asciiTheme="minorHAnsi" w:hAnsiTheme="minorHAnsi" w:cstheme="minorHAnsi"/>
        </w:rPr>
        <w:t xml:space="preserve"> coherence from central government. </w:t>
      </w:r>
    </w:p>
    <w:p w:rsidR="007F2BAB" w:rsidRPr="008355F1" w:rsidRDefault="00544B3D" w:rsidP="00303B0A">
      <w:pPr>
        <w:pStyle w:val="ListParagraph"/>
        <w:numPr>
          <w:ilvl w:val="1"/>
          <w:numId w:val="8"/>
        </w:numPr>
        <w:spacing w:after="0"/>
        <w:ind w:left="426" w:hanging="426"/>
        <w:rPr>
          <w:rFonts w:asciiTheme="minorHAnsi" w:hAnsiTheme="minorHAnsi" w:cstheme="minorHAnsi"/>
        </w:rPr>
      </w:pPr>
      <w:r>
        <w:rPr>
          <w:rFonts w:asciiTheme="minorHAnsi" w:hAnsiTheme="minorHAnsi" w:cstheme="minorHAnsi"/>
        </w:rPr>
        <w:t xml:space="preserve">Cllr </w:t>
      </w:r>
      <w:r w:rsidR="007F2BAB" w:rsidRPr="008355F1">
        <w:rPr>
          <w:rFonts w:asciiTheme="minorHAnsi" w:hAnsiTheme="minorHAnsi" w:cstheme="minorHAnsi"/>
        </w:rPr>
        <w:t>Keith Glazier noted that</w:t>
      </w:r>
      <w:r w:rsidR="000E15E2">
        <w:rPr>
          <w:rFonts w:asciiTheme="minorHAnsi" w:hAnsiTheme="minorHAnsi" w:cstheme="minorHAnsi"/>
        </w:rPr>
        <w:t xml:space="preserve"> as</w:t>
      </w:r>
      <w:r w:rsidR="007F2BAB" w:rsidRPr="008355F1">
        <w:rPr>
          <w:rFonts w:asciiTheme="minorHAnsi" w:hAnsiTheme="minorHAnsi" w:cstheme="minorHAnsi"/>
        </w:rPr>
        <w:t xml:space="preserve"> Transport for the North is formulated</w:t>
      </w:r>
      <w:r w:rsidR="000E15E2">
        <w:rPr>
          <w:rFonts w:asciiTheme="minorHAnsi" w:hAnsiTheme="minorHAnsi" w:cstheme="minorHAnsi"/>
        </w:rPr>
        <w:t xml:space="preserve"> and</w:t>
      </w:r>
      <w:r w:rsidR="007F2BAB" w:rsidRPr="008355F1">
        <w:rPr>
          <w:rFonts w:asciiTheme="minorHAnsi" w:hAnsiTheme="minorHAnsi" w:cstheme="minorHAnsi"/>
        </w:rPr>
        <w:t xml:space="preserve"> </w:t>
      </w:r>
      <w:r w:rsidR="0066648D">
        <w:rPr>
          <w:rFonts w:asciiTheme="minorHAnsi" w:hAnsiTheme="minorHAnsi" w:cstheme="minorHAnsi"/>
        </w:rPr>
        <w:t>confirmed</w:t>
      </w:r>
      <w:r w:rsidR="0066648D" w:rsidRPr="008355F1">
        <w:rPr>
          <w:rFonts w:asciiTheme="minorHAnsi" w:hAnsiTheme="minorHAnsi" w:cstheme="minorHAnsi"/>
        </w:rPr>
        <w:t xml:space="preserve"> </w:t>
      </w:r>
      <w:r w:rsidR="007F2BAB" w:rsidRPr="008355F1">
        <w:rPr>
          <w:rFonts w:asciiTheme="minorHAnsi" w:hAnsiTheme="minorHAnsi" w:cstheme="minorHAnsi"/>
        </w:rPr>
        <w:t>funding delegation</w:t>
      </w:r>
      <w:r w:rsidR="0066648D">
        <w:rPr>
          <w:rFonts w:asciiTheme="minorHAnsi" w:hAnsiTheme="minorHAnsi" w:cstheme="minorHAnsi"/>
        </w:rPr>
        <w:t xml:space="preserve"> will be</w:t>
      </w:r>
      <w:r w:rsidR="007F2BAB" w:rsidRPr="008355F1">
        <w:rPr>
          <w:rFonts w:asciiTheme="minorHAnsi" w:hAnsiTheme="minorHAnsi" w:cstheme="minorHAnsi"/>
        </w:rPr>
        <w:t xml:space="preserve"> coming through STB’s</w:t>
      </w:r>
      <w:r w:rsidR="0066648D">
        <w:rPr>
          <w:rFonts w:asciiTheme="minorHAnsi" w:hAnsiTheme="minorHAnsi" w:cstheme="minorHAnsi"/>
        </w:rPr>
        <w:t>. Because of this</w:t>
      </w:r>
      <w:r w:rsidR="007F2BAB" w:rsidRPr="008355F1">
        <w:rPr>
          <w:rFonts w:asciiTheme="minorHAnsi" w:hAnsiTheme="minorHAnsi" w:cstheme="minorHAnsi"/>
        </w:rPr>
        <w:t xml:space="preserve"> it is important SELEP’s voice is heard. </w:t>
      </w:r>
    </w:p>
    <w:p w:rsidR="007F2BAB" w:rsidRPr="00406DE6" w:rsidRDefault="007F2BAB" w:rsidP="007F2BAB">
      <w:pPr>
        <w:rPr>
          <w:rFonts w:asciiTheme="minorHAnsi" w:hAnsiTheme="minorHAnsi" w:cstheme="minorHAnsi"/>
          <w:b/>
          <w:i/>
        </w:rPr>
      </w:pPr>
      <w:r w:rsidRPr="00406DE6">
        <w:rPr>
          <w:rFonts w:asciiTheme="minorHAnsi" w:hAnsiTheme="minorHAnsi" w:cstheme="minorHAnsi"/>
          <w:b/>
          <w:i/>
        </w:rPr>
        <w:t xml:space="preserve">If any board members would like to express their interest to the post, this should be directed to Adam in the next few days. </w:t>
      </w:r>
    </w:p>
    <w:p w:rsidR="007F2BAB" w:rsidRPr="008355F1" w:rsidRDefault="007F2BAB" w:rsidP="007F2BAB">
      <w:pPr>
        <w:rPr>
          <w:rFonts w:asciiTheme="minorHAnsi" w:hAnsiTheme="minorHAnsi" w:cstheme="minorHAnsi"/>
          <w:i/>
        </w:rPr>
      </w:pPr>
    </w:p>
    <w:p w:rsidR="007F2BAB" w:rsidRPr="00EA237B" w:rsidRDefault="007F2BAB" w:rsidP="007F2BAB">
      <w:pPr>
        <w:rPr>
          <w:rFonts w:asciiTheme="minorHAnsi" w:hAnsiTheme="minorHAnsi" w:cstheme="minorHAnsi"/>
          <w:i/>
        </w:rPr>
      </w:pPr>
      <w:r w:rsidRPr="00EA237B">
        <w:rPr>
          <w:rFonts w:asciiTheme="minorHAnsi" w:hAnsiTheme="minorHAnsi" w:cstheme="minorHAnsi"/>
          <w:i/>
        </w:rPr>
        <w:t xml:space="preserve">Chris Brodie left the room. </w:t>
      </w:r>
    </w:p>
    <w:p w:rsidR="007F2BAB" w:rsidRPr="00EA237B" w:rsidRDefault="001310F9" w:rsidP="00303B0A">
      <w:pPr>
        <w:pStyle w:val="ListParagraph"/>
        <w:numPr>
          <w:ilvl w:val="1"/>
          <w:numId w:val="8"/>
        </w:numPr>
        <w:spacing w:after="0"/>
        <w:ind w:left="426" w:hanging="426"/>
        <w:rPr>
          <w:rFonts w:asciiTheme="minorHAnsi" w:hAnsiTheme="minorHAnsi" w:cstheme="minorHAnsi"/>
        </w:rPr>
      </w:pPr>
      <w:r w:rsidRPr="00EA237B">
        <w:rPr>
          <w:rFonts w:asciiTheme="minorHAnsi" w:hAnsiTheme="minorHAnsi" w:cstheme="minorHAnsi"/>
        </w:rPr>
        <w:t xml:space="preserve">Geoff Miles </w:t>
      </w:r>
      <w:r w:rsidR="005F7A25" w:rsidRPr="00EA237B">
        <w:rPr>
          <w:rFonts w:asciiTheme="minorHAnsi" w:hAnsiTheme="minorHAnsi" w:cstheme="minorHAnsi"/>
        </w:rPr>
        <w:t>reminded</w:t>
      </w:r>
      <w:r w:rsidRPr="00EA237B">
        <w:rPr>
          <w:rFonts w:asciiTheme="minorHAnsi" w:hAnsiTheme="minorHAnsi" w:cstheme="minorHAnsi"/>
        </w:rPr>
        <w:t xml:space="preserve"> the board of the </w:t>
      </w:r>
      <w:r w:rsidR="005F7A25" w:rsidRPr="00EA237B">
        <w:rPr>
          <w:rFonts w:asciiTheme="minorHAnsi" w:hAnsiTheme="minorHAnsi" w:cstheme="minorHAnsi"/>
        </w:rPr>
        <w:t xml:space="preserve">appraisal that was undertaken of Chris’ progress to date as the SELEP Chairman. As a result of the positive appraisal, Chris has been asked to continue as the chairman for a further term. </w:t>
      </w:r>
    </w:p>
    <w:p w:rsidR="008355F1" w:rsidRPr="00EA237B" w:rsidRDefault="008355F1" w:rsidP="00303B0A">
      <w:pPr>
        <w:pStyle w:val="ListParagraph"/>
        <w:numPr>
          <w:ilvl w:val="1"/>
          <w:numId w:val="8"/>
        </w:numPr>
        <w:spacing w:after="0"/>
        <w:ind w:left="426" w:hanging="426"/>
        <w:rPr>
          <w:rFonts w:asciiTheme="minorHAnsi" w:hAnsiTheme="minorHAnsi" w:cstheme="minorHAnsi"/>
        </w:rPr>
      </w:pPr>
      <w:r w:rsidRPr="00EA237B">
        <w:rPr>
          <w:rFonts w:asciiTheme="minorHAnsi" w:hAnsiTheme="minorHAnsi" w:cstheme="minorHAnsi"/>
        </w:rPr>
        <w:t xml:space="preserve">A number of board members noted the strong working partnership they have with Chris and businesses on the board also endorsed the continuation of Chris’ term. </w:t>
      </w:r>
    </w:p>
    <w:p w:rsidR="005F7A25" w:rsidRPr="00EA237B" w:rsidRDefault="005F7A25" w:rsidP="00303B0A">
      <w:pPr>
        <w:pStyle w:val="ListParagraph"/>
        <w:numPr>
          <w:ilvl w:val="1"/>
          <w:numId w:val="8"/>
        </w:numPr>
        <w:spacing w:after="0"/>
        <w:ind w:left="426" w:hanging="426"/>
        <w:rPr>
          <w:rFonts w:asciiTheme="minorHAnsi" w:hAnsiTheme="minorHAnsi" w:cstheme="minorHAnsi"/>
        </w:rPr>
      </w:pPr>
      <w:r w:rsidRPr="00EA237B">
        <w:rPr>
          <w:rFonts w:asciiTheme="minorHAnsi" w:hAnsiTheme="minorHAnsi" w:cstheme="minorHAnsi"/>
        </w:rPr>
        <w:t xml:space="preserve">Adam confirmed that </w:t>
      </w:r>
      <w:r w:rsidR="008355F1" w:rsidRPr="00EA237B">
        <w:rPr>
          <w:rFonts w:asciiTheme="minorHAnsi" w:hAnsiTheme="minorHAnsi" w:cstheme="minorHAnsi"/>
        </w:rPr>
        <w:t xml:space="preserve">the LEP secretariat will carry out the process to request a further term. </w:t>
      </w:r>
    </w:p>
    <w:p w:rsidR="008355F1" w:rsidRDefault="008355F1" w:rsidP="008355F1">
      <w:pPr>
        <w:rPr>
          <w:rFonts w:asciiTheme="minorHAnsi" w:hAnsiTheme="minorHAnsi" w:cstheme="minorHAnsi"/>
          <w:i/>
        </w:rPr>
      </w:pPr>
      <w:r w:rsidRPr="00EA237B">
        <w:rPr>
          <w:rFonts w:asciiTheme="minorHAnsi" w:hAnsiTheme="minorHAnsi" w:cstheme="minorHAnsi"/>
          <w:i/>
        </w:rPr>
        <w:t>Chris Brodie returned to the room.</w:t>
      </w:r>
      <w:r w:rsidRPr="00406DE6">
        <w:rPr>
          <w:rFonts w:asciiTheme="minorHAnsi" w:hAnsiTheme="minorHAnsi" w:cstheme="minorHAnsi"/>
          <w:i/>
        </w:rPr>
        <w:t xml:space="preserve"> </w:t>
      </w:r>
    </w:p>
    <w:p w:rsidR="00BA70EA" w:rsidRPr="00406DE6" w:rsidRDefault="00BA70EA" w:rsidP="008355F1">
      <w:pPr>
        <w:rPr>
          <w:rFonts w:asciiTheme="minorHAnsi" w:hAnsiTheme="minorHAnsi" w:cstheme="minorHAnsi"/>
          <w:i/>
        </w:rPr>
      </w:pPr>
    </w:p>
    <w:p w:rsidR="006D69CB" w:rsidRDefault="008355F1" w:rsidP="006D69CB">
      <w:pPr>
        <w:pStyle w:val="ListParagraph"/>
        <w:numPr>
          <w:ilvl w:val="1"/>
          <w:numId w:val="8"/>
        </w:numPr>
        <w:spacing w:after="0"/>
        <w:ind w:left="426" w:hanging="426"/>
        <w:rPr>
          <w:rFonts w:asciiTheme="minorHAnsi" w:hAnsiTheme="minorHAnsi" w:cstheme="minorHAnsi"/>
        </w:rPr>
      </w:pPr>
      <w:r w:rsidRPr="008355F1">
        <w:rPr>
          <w:rFonts w:asciiTheme="minorHAnsi" w:hAnsiTheme="minorHAnsi" w:cstheme="minorHAnsi"/>
        </w:rPr>
        <w:t>Chris asked if there were any declaration</w:t>
      </w:r>
      <w:r w:rsidR="0046547E">
        <w:rPr>
          <w:rFonts w:asciiTheme="minorHAnsi" w:hAnsiTheme="minorHAnsi" w:cstheme="minorHAnsi"/>
        </w:rPr>
        <w:t>s</w:t>
      </w:r>
      <w:r w:rsidRPr="008355F1">
        <w:rPr>
          <w:rFonts w:asciiTheme="minorHAnsi" w:hAnsiTheme="minorHAnsi" w:cstheme="minorHAnsi"/>
        </w:rPr>
        <w:t xml:space="preserve"> of interest</w:t>
      </w:r>
      <w:r w:rsidR="00BA70EA">
        <w:rPr>
          <w:rFonts w:asciiTheme="minorHAnsi" w:hAnsiTheme="minorHAnsi" w:cstheme="minorHAnsi"/>
        </w:rPr>
        <w:t>;</w:t>
      </w:r>
      <w:r w:rsidRPr="008355F1">
        <w:rPr>
          <w:rFonts w:asciiTheme="minorHAnsi" w:hAnsiTheme="minorHAnsi" w:cstheme="minorHAnsi"/>
        </w:rPr>
        <w:t xml:space="preserve"> Jo James advised the board that Kent Invicta Chambers hold the contract for the Kent and Medway Growth Hub, Miranda Chapman advised the board that her company carried out recent works on the Kent and Medway Growth Hub and Andrew Metcalf advised </w:t>
      </w:r>
      <w:r w:rsidR="00406DE6" w:rsidRPr="008355F1">
        <w:rPr>
          <w:rFonts w:asciiTheme="minorHAnsi" w:hAnsiTheme="minorHAnsi" w:cstheme="minorHAnsi"/>
        </w:rPr>
        <w:t>the board</w:t>
      </w:r>
      <w:r w:rsidRPr="008355F1">
        <w:rPr>
          <w:rFonts w:asciiTheme="minorHAnsi" w:hAnsiTheme="minorHAnsi" w:cstheme="minorHAnsi"/>
        </w:rPr>
        <w:t xml:space="preserve"> he is a board member of the Kent and Medway Growth Hub. </w:t>
      </w:r>
    </w:p>
    <w:p w:rsidR="006D69CB" w:rsidRDefault="006D69CB" w:rsidP="006D69CB">
      <w:pPr>
        <w:pStyle w:val="ListParagraph"/>
        <w:spacing w:after="0"/>
        <w:ind w:left="426"/>
        <w:rPr>
          <w:rFonts w:asciiTheme="minorHAnsi" w:hAnsiTheme="minorHAnsi" w:cstheme="minorHAnsi"/>
        </w:rPr>
      </w:pPr>
    </w:p>
    <w:p w:rsidR="008355F1" w:rsidRPr="00205720" w:rsidRDefault="008355F1" w:rsidP="006D69CB">
      <w:pPr>
        <w:pStyle w:val="ListParagraph"/>
        <w:numPr>
          <w:ilvl w:val="0"/>
          <w:numId w:val="8"/>
        </w:numPr>
        <w:spacing w:after="0"/>
        <w:rPr>
          <w:rFonts w:asciiTheme="minorHAnsi" w:hAnsiTheme="minorHAnsi" w:cstheme="minorHAnsi"/>
          <w:b/>
        </w:rPr>
      </w:pPr>
      <w:r w:rsidRPr="006D69CB">
        <w:rPr>
          <w:rFonts w:asciiTheme="minorHAnsi" w:hAnsiTheme="minorHAnsi" w:cstheme="minorHAnsi"/>
          <w:b/>
          <w:bCs/>
        </w:rPr>
        <w:t>Strategic Economic Plan</w:t>
      </w:r>
      <w:r w:rsidR="006D69CB">
        <w:rPr>
          <w:rFonts w:asciiTheme="minorHAnsi" w:hAnsiTheme="minorHAnsi" w:cstheme="minorHAnsi"/>
          <w:b/>
          <w:bCs/>
        </w:rPr>
        <w:t xml:space="preserve"> </w:t>
      </w:r>
    </w:p>
    <w:p w:rsidR="00205720" w:rsidRPr="006D69CB" w:rsidRDefault="00205720" w:rsidP="00205720">
      <w:pPr>
        <w:pStyle w:val="ListParagraph"/>
        <w:spacing w:after="0"/>
        <w:ind w:left="360"/>
        <w:rPr>
          <w:rFonts w:asciiTheme="minorHAnsi" w:hAnsiTheme="minorHAnsi" w:cstheme="minorHAnsi"/>
          <w:b/>
        </w:rPr>
      </w:pPr>
    </w:p>
    <w:p w:rsidR="006D69CB" w:rsidRPr="00643367" w:rsidRDefault="006D69CB" w:rsidP="006D69CB">
      <w:pPr>
        <w:pStyle w:val="ListParagraph"/>
        <w:numPr>
          <w:ilvl w:val="1"/>
          <w:numId w:val="8"/>
        </w:numPr>
        <w:spacing w:after="0"/>
        <w:rPr>
          <w:rFonts w:asciiTheme="minorHAnsi" w:hAnsiTheme="minorHAnsi" w:cstheme="minorHAnsi"/>
          <w:b/>
        </w:rPr>
      </w:pPr>
      <w:r>
        <w:rPr>
          <w:rFonts w:asciiTheme="minorHAnsi" w:hAnsiTheme="minorHAnsi" w:cstheme="minorHAnsi"/>
          <w:bCs/>
        </w:rPr>
        <w:t>Adam presented to the board an update on works carried out so far on the Strategic Economic Plan</w:t>
      </w:r>
      <w:r w:rsidR="00643367">
        <w:rPr>
          <w:rFonts w:asciiTheme="minorHAnsi" w:hAnsiTheme="minorHAnsi" w:cstheme="minorHAnsi"/>
          <w:bCs/>
        </w:rPr>
        <w:t xml:space="preserve"> (SEP)</w:t>
      </w:r>
      <w:r>
        <w:rPr>
          <w:rFonts w:asciiTheme="minorHAnsi" w:hAnsiTheme="minorHAnsi" w:cstheme="minorHAnsi"/>
          <w:bCs/>
        </w:rPr>
        <w:t xml:space="preserve"> refresh and to receive endorsement to continue with the work as it is currently progressing.</w:t>
      </w:r>
    </w:p>
    <w:p w:rsidR="00643367" w:rsidRPr="00643367" w:rsidRDefault="00643367" w:rsidP="006D69CB">
      <w:pPr>
        <w:pStyle w:val="ListParagraph"/>
        <w:numPr>
          <w:ilvl w:val="1"/>
          <w:numId w:val="8"/>
        </w:numPr>
        <w:spacing w:after="0"/>
        <w:rPr>
          <w:rFonts w:asciiTheme="minorHAnsi" w:hAnsiTheme="minorHAnsi" w:cstheme="minorHAnsi"/>
          <w:b/>
        </w:rPr>
      </w:pPr>
      <w:r>
        <w:rPr>
          <w:rFonts w:asciiTheme="minorHAnsi" w:hAnsiTheme="minorHAnsi" w:cstheme="minorHAnsi"/>
          <w:bCs/>
        </w:rPr>
        <w:t xml:space="preserve">Adam updated the board on the current policies that are being considered </w:t>
      </w:r>
      <w:r w:rsidR="00B134B0">
        <w:rPr>
          <w:rFonts w:asciiTheme="minorHAnsi" w:hAnsiTheme="minorHAnsi" w:cstheme="minorHAnsi"/>
          <w:bCs/>
        </w:rPr>
        <w:t xml:space="preserve">by Whitehall </w:t>
      </w:r>
      <w:r>
        <w:rPr>
          <w:rFonts w:asciiTheme="minorHAnsi" w:hAnsiTheme="minorHAnsi" w:cstheme="minorHAnsi"/>
          <w:bCs/>
        </w:rPr>
        <w:t xml:space="preserve">whilst the SEP is being refreshed. The Industrial Strategy </w:t>
      </w:r>
      <w:r w:rsidR="000708A9">
        <w:rPr>
          <w:rFonts w:asciiTheme="minorHAnsi" w:hAnsiTheme="minorHAnsi" w:cstheme="minorHAnsi"/>
          <w:bCs/>
        </w:rPr>
        <w:t>white</w:t>
      </w:r>
      <w:r>
        <w:rPr>
          <w:rFonts w:asciiTheme="minorHAnsi" w:hAnsiTheme="minorHAnsi" w:cstheme="minorHAnsi"/>
          <w:bCs/>
        </w:rPr>
        <w:t xml:space="preserve"> paper will be integral to the release of the final SEP. A draft or final version will be available at the December board meeting, dependant on the </w:t>
      </w:r>
      <w:r w:rsidR="000708A9">
        <w:rPr>
          <w:rFonts w:asciiTheme="minorHAnsi" w:hAnsiTheme="minorHAnsi" w:cstheme="minorHAnsi"/>
          <w:bCs/>
        </w:rPr>
        <w:t>white</w:t>
      </w:r>
      <w:r w:rsidR="00A874D1">
        <w:rPr>
          <w:rFonts w:asciiTheme="minorHAnsi" w:hAnsiTheme="minorHAnsi" w:cstheme="minorHAnsi"/>
          <w:bCs/>
        </w:rPr>
        <w:t xml:space="preserve"> </w:t>
      </w:r>
      <w:r>
        <w:rPr>
          <w:rFonts w:asciiTheme="minorHAnsi" w:hAnsiTheme="minorHAnsi" w:cstheme="minorHAnsi"/>
          <w:bCs/>
        </w:rPr>
        <w:t xml:space="preserve">paper release date. </w:t>
      </w:r>
    </w:p>
    <w:p w:rsidR="00643367" w:rsidRPr="00A25142" w:rsidRDefault="00643367" w:rsidP="006D69CB">
      <w:pPr>
        <w:pStyle w:val="ListParagraph"/>
        <w:numPr>
          <w:ilvl w:val="1"/>
          <w:numId w:val="8"/>
        </w:numPr>
        <w:spacing w:after="0"/>
        <w:rPr>
          <w:rFonts w:asciiTheme="minorHAnsi" w:hAnsiTheme="minorHAnsi" w:cstheme="minorHAnsi"/>
          <w:b/>
        </w:rPr>
      </w:pPr>
      <w:r>
        <w:rPr>
          <w:rFonts w:asciiTheme="minorHAnsi" w:hAnsiTheme="minorHAnsi" w:cstheme="minorHAnsi"/>
        </w:rPr>
        <w:lastRenderedPageBreak/>
        <w:t>Other consideration</w:t>
      </w:r>
      <w:r w:rsidR="00A25142">
        <w:rPr>
          <w:rFonts w:asciiTheme="minorHAnsi" w:hAnsiTheme="minorHAnsi" w:cstheme="minorHAnsi"/>
        </w:rPr>
        <w:t xml:space="preserve">s include sector </w:t>
      </w:r>
      <w:r w:rsidR="00B134B0">
        <w:rPr>
          <w:rFonts w:asciiTheme="minorHAnsi" w:hAnsiTheme="minorHAnsi" w:cstheme="minorHAnsi"/>
        </w:rPr>
        <w:t>deals;</w:t>
      </w:r>
      <w:r w:rsidR="00A25142">
        <w:rPr>
          <w:rFonts w:asciiTheme="minorHAnsi" w:hAnsiTheme="minorHAnsi" w:cstheme="minorHAnsi"/>
        </w:rPr>
        <w:t xml:space="preserve"> further information is still required on the geographies of the</w:t>
      </w:r>
      <w:r w:rsidR="00B134B0">
        <w:rPr>
          <w:rFonts w:asciiTheme="minorHAnsi" w:hAnsiTheme="minorHAnsi" w:cstheme="minorHAnsi"/>
        </w:rPr>
        <w:t xml:space="preserve"> deals. S</w:t>
      </w:r>
      <w:r w:rsidR="00A25142">
        <w:rPr>
          <w:rFonts w:asciiTheme="minorHAnsi" w:hAnsiTheme="minorHAnsi" w:cstheme="minorHAnsi"/>
        </w:rPr>
        <w:t>ELEP are in conversation with a cohort of LEP’s to ensure guidance is clear and transparent.</w:t>
      </w:r>
    </w:p>
    <w:p w:rsidR="00872604" w:rsidRPr="00872604" w:rsidRDefault="00A25142" w:rsidP="006D69CB">
      <w:pPr>
        <w:pStyle w:val="ListParagraph"/>
        <w:numPr>
          <w:ilvl w:val="1"/>
          <w:numId w:val="8"/>
        </w:numPr>
        <w:spacing w:after="0"/>
        <w:rPr>
          <w:rFonts w:asciiTheme="minorHAnsi" w:hAnsiTheme="minorHAnsi" w:cstheme="minorHAnsi"/>
          <w:b/>
        </w:rPr>
      </w:pPr>
      <w:r>
        <w:rPr>
          <w:rFonts w:asciiTheme="minorHAnsi" w:hAnsiTheme="minorHAnsi" w:cstheme="minorHAnsi"/>
        </w:rPr>
        <w:t xml:space="preserve">The LEP </w:t>
      </w:r>
      <w:r w:rsidR="0046547E">
        <w:rPr>
          <w:rFonts w:asciiTheme="minorHAnsi" w:hAnsiTheme="minorHAnsi" w:cstheme="minorHAnsi"/>
        </w:rPr>
        <w:t xml:space="preserve">is </w:t>
      </w:r>
      <w:r>
        <w:rPr>
          <w:rFonts w:asciiTheme="minorHAnsi" w:hAnsiTheme="minorHAnsi" w:cstheme="minorHAnsi"/>
        </w:rPr>
        <w:t xml:space="preserve">currently seeking </w:t>
      </w:r>
      <w:r w:rsidR="00872604">
        <w:rPr>
          <w:rFonts w:asciiTheme="minorHAnsi" w:hAnsiTheme="minorHAnsi" w:cstheme="minorHAnsi"/>
        </w:rPr>
        <w:t>clarity from Government</w:t>
      </w:r>
      <w:r>
        <w:rPr>
          <w:rFonts w:asciiTheme="minorHAnsi" w:hAnsiTheme="minorHAnsi" w:cstheme="minorHAnsi"/>
        </w:rPr>
        <w:t xml:space="preserve"> </w:t>
      </w:r>
      <w:r w:rsidR="00872604">
        <w:rPr>
          <w:rFonts w:asciiTheme="minorHAnsi" w:hAnsiTheme="minorHAnsi" w:cstheme="minorHAnsi"/>
        </w:rPr>
        <w:t xml:space="preserve">on the differences </w:t>
      </w:r>
      <w:r w:rsidR="00B134B0">
        <w:rPr>
          <w:rFonts w:asciiTheme="minorHAnsi" w:hAnsiTheme="minorHAnsi" w:cstheme="minorHAnsi"/>
        </w:rPr>
        <w:t>between</w:t>
      </w:r>
      <w:r w:rsidR="00872604">
        <w:rPr>
          <w:rFonts w:asciiTheme="minorHAnsi" w:hAnsiTheme="minorHAnsi" w:cstheme="minorHAnsi"/>
        </w:rPr>
        <w:t xml:space="preserve"> a local industrial strategy and a SEP.</w:t>
      </w:r>
    </w:p>
    <w:p w:rsidR="00A25142" w:rsidRPr="00872604" w:rsidRDefault="00872604" w:rsidP="006D69CB">
      <w:pPr>
        <w:pStyle w:val="ListParagraph"/>
        <w:numPr>
          <w:ilvl w:val="1"/>
          <w:numId w:val="8"/>
        </w:numPr>
        <w:spacing w:after="0"/>
        <w:rPr>
          <w:rFonts w:asciiTheme="minorHAnsi" w:hAnsiTheme="minorHAnsi" w:cstheme="minorHAnsi"/>
          <w:b/>
        </w:rPr>
      </w:pPr>
      <w:r>
        <w:rPr>
          <w:rFonts w:asciiTheme="minorHAnsi" w:hAnsiTheme="minorHAnsi" w:cstheme="minorHAnsi"/>
        </w:rPr>
        <w:t xml:space="preserve"> Government are currently completing a review of LEP’s across the Country, </w:t>
      </w:r>
      <w:r w:rsidR="00B134B0">
        <w:rPr>
          <w:rFonts w:asciiTheme="minorHAnsi" w:hAnsiTheme="minorHAnsi" w:cstheme="minorHAnsi"/>
        </w:rPr>
        <w:t xml:space="preserve">this is seen as a positive move. Furthermore this </w:t>
      </w:r>
      <w:r>
        <w:rPr>
          <w:rFonts w:asciiTheme="minorHAnsi" w:hAnsiTheme="minorHAnsi" w:cstheme="minorHAnsi"/>
        </w:rPr>
        <w:t xml:space="preserve">will also look to consider the challenges post Brexit and how </w:t>
      </w:r>
      <w:r w:rsidR="00B134B0">
        <w:rPr>
          <w:rFonts w:asciiTheme="minorHAnsi" w:hAnsiTheme="minorHAnsi" w:cstheme="minorHAnsi"/>
        </w:rPr>
        <w:t>SE</w:t>
      </w:r>
      <w:r>
        <w:rPr>
          <w:rFonts w:asciiTheme="minorHAnsi" w:hAnsiTheme="minorHAnsi" w:cstheme="minorHAnsi"/>
        </w:rPr>
        <w:t xml:space="preserve">LEP will manage additional responsibilities. </w:t>
      </w:r>
    </w:p>
    <w:p w:rsidR="00872604" w:rsidRPr="003B5695" w:rsidRDefault="00872604" w:rsidP="006D69CB">
      <w:pPr>
        <w:pStyle w:val="ListParagraph"/>
        <w:numPr>
          <w:ilvl w:val="1"/>
          <w:numId w:val="8"/>
        </w:numPr>
        <w:spacing w:after="0"/>
        <w:rPr>
          <w:rFonts w:asciiTheme="minorHAnsi" w:hAnsiTheme="minorHAnsi" w:cstheme="minorHAnsi"/>
          <w:b/>
        </w:rPr>
      </w:pPr>
      <w:r>
        <w:rPr>
          <w:rFonts w:asciiTheme="minorHAnsi" w:hAnsiTheme="minorHAnsi" w:cstheme="minorHAnsi"/>
        </w:rPr>
        <w:t xml:space="preserve">Adam confirmed to the board that core funding discussions will be separate to the LEP review. </w:t>
      </w:r>
    </w:p>
    <w:p w:rsidR="003B5695" w:rsidRPr="00CE467C" w:rsidRDefault="003B5695" w:rsidP="006D69CB">
      <w:pPr>
        <w:pStyle w:val="ListParagraph"/>
        <w:numPr>
          <w:ilvl w:val="1"/>
          <w:numId w:val="8"/>
        </w:numPr>
        <w:spacing w:after="0"/>
        <w:rPr>
          <w:rFonts w:asciiTheme="minorHAnsi" w:hAnsiTheme="minorHAnsi" w:cstheme="minorHAnsi"/>
          <w:b/>
        </w:rPr>
      </w:pPr>
      <w:r>
        <w:rPr>
          <w:rFonts w:asciiTheme="minorHAnsi" w:hAnsiTheme="minorHAnsi" w:cstheme="minorHAnsi"/>
        </w:rPr>
        <w:t>Adam advised the board the National Infrastructure Commission interim report</w:t>
      </w:r>
      <w:r w:rsidR="003E1F92">
        <w:rPr>
          <w:rFonts w:asciiTheme="minorHAnsi" w:hAnsiTheme="minorHAnsi" w:cstheme="minorHAnsi"/>
        </w:rPr>
        <w:t xml:space="preserve"> is due at the end of September</w:t>
      </w:r>
      <w:r w:rsidR="0046547E">
        <w:rPr>
          <w:rFonts w:asciiTheme="minorHAnsi" w:hAnsiTheme="minorHAnsi" w:cstheme="minorHAnsi"/>
        </w:rPr>
        <w:t>.</w:t>
      </w:r>
      <w:r w:rsidR="003E1F92">
        <w:rPr>
          <w:rFonts w:asciiTheme="minorHAnsi" w:hAnsiTheme="minorHAnsi" w:cstheme="minorHAnsi"/>
        </w:rPr>
        <w:t xml:space="preserve"> Adam confirmed </w:t>
      </w:r>
      <w:r>
        <w:rPr>
          <w:rFonts w:asciiTheme="minorHAnsi" w:hAnsiTheme="minorHAnsi" w:cstheme="minorHAnsi"/>
        </w:rPr>
        <w:t>we are currently awaiting the report from the Thames Estuary</w:t>
      </w:r>
      <w:r w:rsidR="001B16CC">
        <w:rPr>
          <w:rFonts w:asciiTheme="minorHAnsi" w:hAnsiTheme="minorHAnsi" w:cstheme="minorHAnsi"/>
        </w:rPr>
        <w:t xml:space="preserve"> Growth Commission, which is still due to appoint a new Chair. </w:t>
      </w:r>
    </w:p>
    <w:p w:rsidR="00CE467C" w:rsidRPr="00694C42" w:rsidRDefault="0046547E" w:rsidP="006D69CB">
      <w:pPr>
        <w:pStyle w:val="ListParagraph"/>
        <w:numPr>
          <w:ilvl w:val="1"/>
          <w:numId w:val="8"/>
        </w:numPr>
        <w:spacing w:after="0"/>
        <w:rPr>
          <w:rFonts w:asciiTheme="minorHAnsi" w:hAnsiTheme="minorHAnsi" w:cstheme="minorHAnsi"/>
          <w:b/>
        </w:rPr>
      </w:pPr>
      <w:r>
        <w:rPr>
          <w:rFonts w:asciiTheme="minorHAnsi" w:hAnsiTheme="minorHAnsi" w:cstheme="minorHAnsi"/>
        </w:rPr>
        <w:t>Adam confirmed that a</w:t>
      </w:r>
      <w:r w:rsidR="00CE467C">
        <w:rPr>
          <w:rFonts w:asciiTheme="minorHAnsi" w:hAnsiTheme="minorHAnsi" w:cstheme="minorHAnsi"/>
        </w:rPr>
        <w:t xml:space="preserve">s the LEP we must be clear on what we require </w:t>
      </w:r>
      <w:r w:rsidR="003E1F92">
        <w:rPr>
          <w:rFonts w:asciiTheme="minorHAnsi" w:hAnsiTheme="minorHAnsi" w:cstheme="minorHAnsi"/>
        </w:rPr>
        <w:t xml:space="preserve">through the refreshed SEP </w:t>
      </w:r>
      <w:r w:rsidR="00CE467C">
        <w:rPr>
          <w:rFonts w:asciiTheme="minorHAnsi" w:hAnsiTheme="minorHAnsi" w:cstheme="minorHAnsi"/>
        </w:rPr>
        <w:t>and must not a</w:t>
      </w:r>
      <w:r w:rsidR="00AC773D">
        <w:rPr>
          <w:rFonts w:asciiTheme="minorHAnsi" w:hAnsiTheme="minorHAnsi" w:cstheme="minorHAnsi"/>
        </w:rPr>
        <w:t xml:space="preserve">dd to uncertainty, being clear in our aggregate position.  </w:t>
      </w:r>
    </w:p>
    <w:p w:rsidR="00694C42" w:rsidRPr="0030574E" w:rsidRDefault="00694C42" w:rsidP="006D69CB">
      <w:pPr>
        <w:pStyle w:val="ListParagraph"/>
        <w:numPr>
          <w:ilvl w:val="1"/>
          <w:numId w:val="8"/>
        </w:numPr>
        <w:spacing w:after="0"/>
        <w:rPr>
          <w:rFonts w:asciiTheme="minorHAnsi" w:hAnsiTheme="minorHAnsi" w:cstheme="minorHAnsi"/>
          <w:b/>
        </w:rPr>
      </w:pPr>
      <w:r>
        <w:rPr>
          <w:rFonts w:asciiTheme="minorHAnsi" w:hAnsiTheme="minorHAnsi" w:cstheme="minorHAnsi"/>
        </w:rPr>
        <w:t xml:space="preserve">Adam reviewed the </w:t>
      </w:r>
      <w:r w:rsidR="00A874D1">
        <w:rPr>
          <w:rFonts w:asciiTheme="minorHAnsi" w:hAnsiTheme="minorHAnsi" w:cstheme="minorHAnsi"/>
        </w:rPr>
        <w:t>parameters</w:t>
      </w:r>
      <w:r>
        <w:rPr>
          <w:rFonts w:asciiTheme="minorHAnsi" w:hAnsiTheme="minorHAnsi" w:cstheme="minorHAnsi"/>
        </w:rPr>
        <w:t xml:space="preserve"> of the SEP, as outlined in the March 2017 board meeting. These </w:t>
      </w:r>
      <w:r w:rsidR="00A874D1">
        <w:rPr>
          <w:rFonts w:asciiTheme="minorHAnsi" w:hAnsiTheme="minorHAnsi" w:cstheme="minorHAnsi"/>
        </w:rPr>
        <w:t>parameters</w:t>
      </w:r>
      <w:r>
        <w:rPr>
          <w:rFonts w:asciiTheme="minorHAnsi" w:hAnsiTheme="minorHAnsi" w:cstheme="minorHAnsi"/>
        </w:rPr>
        <w:t xml:space="preserve"> are still true and the refresh will not deviate from this. The SEP refresh will still focus on attracting more investment to the area. </w:t>
      </w:r>
    </w:p>
    <w:p w:rsidR="0030574E" w:rsidRPr="0030574E" w:rsidRDefault="0030574E" w:rsidP="0030574E">
      <w:pPr>
        <w:pStyle w:val="ListParagraph"/>
        <w:numPr>
          <w:ilvl w:val="1"/>
          <w:numId w:val="8"/>
        </w:numPr>
        <w:spacing w:after="0"/>
        <w:ind w:left="709"/>
        <w:rPr>
          <w:rFonts w:asciiTheme="minorHAnsi" w:hAnsiTheme="minorHAnsi" w:cstheme="minorHAnsi"/>
          <w:b/>
        </w:rPr>
      </w:pPr>
      <w:r>
        <w:rPr>
          <w:rFonts w:asciiTheme="minorHAnsi" w:hAnsiTheme="minorHAnsi" w:cstheme="minorHAnsi"/>
        </w:rPr>
        <w:t>Since 2014 and the production of the first SEP there has been increased population growth</w:t>
      </w:r>
      <w:r w:rsidR="0046547E">
        <w:rPr>
          <w:rFonts w:asciiTheme="minorHAnsi" w:hAnsiTheme="minorHAnsi" w:cstheme="minorHAnsi"/>
        </w:rPr>
        <w:t>,</w:t>
      </w:r>
      <w:r>
        <w:rPr>
          <w:rFonts w:asciiTheme="minorHAnsi" w:hAnsiTheme="minorHAnsi" w:cstheme="minorHAnsi"/>
        </w:rPr>
        <w:t xml:space="preserve"> business growth and fewer unemployed in the LEP region.  The current figures for the LEP, through NOMIS, </w:t>
      </w:r>
      <w:r w:rsidR="0046547E">
        <w:rPr>
          <w:rFonts w:asciiTheme="minorHAnsi" w:hAnsiTheme="minorHAnsi" w:cstheme="minorHAnsi"/>
        </w:rPr>
        <w:t xml:space="preserve">highlight </w:t>
      </w:r>
      <w:r>
        <w:rPr>
          <w:rFonts w:asciiTheme="minorHAnsi" w:hAnsiTheme="minorHAnsi" w:cstheme="minorHAnsi"/>
        </w:rPr>
        <w:t xml:space="preserve">the need for productivity to be an existing issue. </w:t>
      </w:r>
    </w:p>
    <w:p w:rsidR="0030574E" w:rsidRPr="00E33363" w:rsidRDefault="0030574E" w:rsidP="0030574E">
      <w:pPr>
        <w:pStyle w:val="ListParagraph"/>
        <w:numPr>
          <w:ilvl w:val="1"/>
          <w:numId w:val="8"/>
        </w:numPr>
        <w:spacing w:after="0"/>
        <w:ind w:left="709"/>
        <w:rPr>
          <w:rFonts w:asciiTheme="minorHAnsi" w:hAnsiTheme="minorHAnsi" w:cstheme="minorHAnsi"/>
          <w:b/>
        </w:rPr>
      </w:pPr>
      <w:r>
        <w:rPr>
          <w:rFonts w:asciiTheme="minorHAnsi" w:hAnsiTheme="minorHAnsi" w:cstheme="minorHAnsi"/>
        </w:rPr>
        <w:t xml:space="preserve">Adam confirmed the SEP and the Skills Strategy will </w:t>
      </w:r>
      <w:r w:rsidR="00021E2E">
        <w:rPr>
          <w:rFonts w:asciiTheme="minorHAnsi" w:hAnsiTheme="minorHAnsi" w:cstheme="minorHAnsi"/>
        </w:rPr>
        <w:t xml:space="preserve">sit alongside one another. The </w:t>
      </w:r>
      <w:r w:rsidR="00E33363">
        <w:rPr>
          <w:rFonts w:asciiTheme="minorHAnsi" w:hAnsiTheme="minorHAnsi" w:cstheme="minorHAnsi"/>
        </w:rPr>
        <w:t>I</w:t>
      </w:r>
      <w:r w:rsidR="00021E2E">
        <w:rPr>
          <w:rFonts w:asciiTheme="minorHAnsi" w:hAnsiTheme="minorHAnsi" w:cstheme="minorHAnsi"/>
        </w:rPr>
        <w:t xml:space="preserve">nfrastructure and Investment </w:t>
      </w:r>
      <w:r w:rsidR="00D772F0">
        <w:rPr>
          <w:rFonts w:asciiTheme="minorHAnsi" w:hAnsiTheme="minorHAnsi" w:cstheme="minorHAnsi"/>
        </w:rPr>
        <w:t xml:space="preserve">plan </w:t>
      </w:r>
      <w:r w:rsidR="00021E2E">
        <w:rPr>
          <w:rFonts w:asciiTheme="minorHAnsi" w:hAnsiTheme="minorHAnsi" w:cstheme="minorHAnsi"/>
        </w:rPr>
        <w:t xml:space="preserve">is now </w:t>
      </w:r>
      <w:r w:rsidR="00D772F0">
        <w:rPr>
          <w:rFonts w:asciiTheme="minorHAnsi" w:hAnsiTheme="minorHAnsi" w:cstheme="minorHAnsi"/>
        </w:rPr>
        <w:t>scheduled</w:t>
      </w:r>
      <w:r w:rsidR="00021E2E">
        <w:rPr>
          <w:rFonts w:asciiTheme="minorHAnsi" w:hAnsiTheme="minorHAnsi" w:cstheme="minorHAnsi"/>
        </w:rPr>
        <w:t xml:space="preserve">, post SEP. This will enable SELEP to be on the front foot of competitive opportunities and will be clearly aligned with federated areas. </w:t>
      </w:r>
      <w:r w:rsidR="00E33363">
        <w:rPr>
          <w:rFonts w:asciiTheme="minorHAnsi" w:hAnsiTheme="minorHAnsi" w:cstheme="minorHAnsi"/>
        </w:rPr>
        <w:t xml:space="preserve">The proposed Infrastructure and Investment </w:t>
      </w:r>
      <w:r w:rsidR="00D772F0">
        <w:rPr>
          <w:rFonts w:asciiTheme="minorHAnsi" w:hAnsiTheme="minorHAnsi" w:cstheme="minorHAnsi"/>
        </w:rPr>
        <w:t xml:space="preserve">plan </w:t>
      </w:r>
      <w:r w:rsidR="00E33363">
        <w:rPr>
          <w:rFonts w:asciiTheme="minorHAnsi" w:hAnsiTheme="minorHAnsi" w:cstheme="minorHAnsi"/>
        </w:rPr>
        <w:t>will enable the LEP to feedback that competitive bidding processes are not the best way to support economic growth across the Country.</w:t>
      </w:r>
    </w:p>
    <w:p w:rsidR="00E33363" w:rsidRPr="000602DF" w:rsidRDefault="00E33363" w:rsidP="00E33363">
      <w:pPr>
        <w:pStyle w:val="ListParagraph"/>
        <w:numPr>
          <w:ilvl w:val="1"/>
          <w:numId w:val="8"/>
        </w:numPr>
        <w:spacing w:after="0"/>
        <w:ind w:left="709"/>
        <w:rPr>
          <w:rFonts w:asciiTheme="minorHAnsi" w:hAnsiTheme="minorHAnsi" w:cstheme="minorHAnsi"/>
          <w:b/>
        </w:rPr>
      </w:pPr>
      <w:r>
        <w:rPr>
          <w:rFonts w:asciiTheme="minorHAnsi" w:hAnsiTheme="minorHAnsi" w:cstheme="minorHAnsi"/>
        </w:rPr>
        <w:t xml:space="preserve">The department of Business Energy and Industrial Strategy (BEIS) have awarded £40,000 grant to support with a LEP Energy strategy. SELEP are working with the federated areas to confirm what the strategy looks like and how it will sit </w:t>
      </w:r>
      <w:r w:rsidR="00EF3192">
        <w:rPr>
          <w:rFonts w:asciiTheme="minorHAnsi" w:hAnsiTheme="minorHAnsi" w:cstheme="minorHAnsi"/>
        </w:rPr>
        <w:t>alongside</w:t>
      </w:r>
      <w:r>
        <w:rPr>
          <w:rFonts w:asciiTheme="minorHAnsi" w:hAnsiTheme="minorHAnsi" w:cstheme="minorHAnsi"/>
        </w:rPr>
        <w:t xml:space="preserve"> </w:t>
      </w:r>
      <w:r w:rsidR="000C1A41">
        <w:rPr>
          <w:rFonts w:asciiTheme="minorHAnsi" w:hAnsiTheme="minorHAnsi" w:cstheme="minorHAnsi"/>
        </w:rPr>
        <w:t xml:space="preserve">the </w:t>
      </w:r>
      <w:r>
        <w:rPr>
          <w:rFonts w:asciiTheme="minorHAnsi" w:hAnsiTheme="minorHAnsi" w:cstheme="minorHAnsi"/>
        </w:rPr>
        <w:t>SEP.</w:t>
      </w:r>
    </w:p>
    <w:p w:rsidR="00643367" w:rsidRPr="00DB6C5A" w:rsidRDefault="000602DF" w:rsidP="00643367">
      <w:pPr>
        <w:pStyle w:val="ListParagraph"/>
        <w:numPr>
          <w:ilvl w:val="1"/>
          <w:numId w:val="8"/>
        </w:numPr>
        <w:spacing w:after="0"/>
        <w:ind w:left="709"/>
        <w:rPr>
          <w:rFonts w:asciiTheme="minorHAnsi" w:hAnsiTheme="minorHAnsi" w:cstheme="minorHAnsi"/>
          <w:b/>
        </w:rPr>
      </w:pPr>
      <w:r w:rsidRPr="00DB6C5A">
        <w:rPr>
          <w:rFonts w:asciiTheme="minorHAnsi" w:hAnsiTheme="minorHAnsi" w:cstheme="minorHAnsi"/>
        </w:rPr>
        <w:t xml:space="preserve">The LEP </w:t>
      </w:r>
      <w:r w:rsidR="00A874D1" w:rsidRPr="00DB6C5A">
        <w:rPr>
          <w:rFonts w:asciiTheme="minorHAnsi" w:hAnsiTheme="minorHAnsi" w:cstheme="minorHAnsi"/>
        </w:rPr>
        <w:t>secretariat has</w:t>
      </w:r>
      <w:r w:rsidRPr="00DB6C5A">
        <w:rPr>
          <w:rFonts w:asciiTheme="minorHAnsi" w:hAnsiTheme="minorHAnsi" w:cstheme="minorHAnsi"/>
        </w:rPr>
        <w:t xml:space="preserve"> been holding conversations with working groups and </w:t>
      </w:r>
      <w:r w:rsidR="00842000" w:rsidRPr="00DB6C5A">
        <w:rPr>
          <w:rFonts w:asciiTheme="minorHAnsi" w:hAnsiTheme="minorHAnsi" w:cstheme="minorHAnsi"/>
        </w:rPr>
        <w:t>there is evidence to support the need for themed issue papers; this will offer a greater layer of detail of how to support our economies. By</w:t>
      </w:r>
      <w:bookmarkStart w:id="0" w:name="_GoBack"/>
      <w:bookmarkEnd w:id="0"/>
      <w:r w:rsidR="00842000" w:rsidRPr="00DB6C5A">
        <w:rPr>
          <w:rFonts w:asciiTheme="minorHAnsi" w:hAnsiTheme="minorHAnsi" w:cstheme="minorHAnsi"/>
        </w:rPr>
        <w:t xml:space="preserve"> </w:t>
      </w:r>
      <w:r w:rsidR="00EF3192">
        <w:rPr>
          <w:rFonts w:asciiTheme="minorHAnsi" w:hAnsiTheme="minorHAnsi" w:cstheme="minorHAnsi"/>
        </w:rPr>
        <w:t>supporting</w:t>
      </w:r>
      <w:r w:rsidR="00842000" w:rsidRPr="00DB6C5A">
        <w:rPr>
          <w:rFonts w:asciiTheme="minorHAnsi" w:hAnsiTheme="minorHAnsi" w:cstheme="minorHAnsi"/>
        </w:rPr>
        <w:t xml:space="preserve"> the working groups through the themed papers this will allow the groups to get attention of decision makers in Whitehall. </w:t>
      </w:r>
    </w:p>
    <w:p w:rsidR="00DB6C5A" w:rsidRPr="00E06037" w:rsidRDefault="00DB6C5A" w:rsidP="00643367">
      <w:pPr>
        <w:pStyle w:val="ListParagraph"/>
        <w:numPr>
          <w:ilvl w:val="1"/>
          <w:numId w:val="8"/>
        </w:numPr>
        <w:spacing w:after="0"/>
        <w:ind w:left="709"/>
        <w:rPr>
          <w:rFonts w:asciiTheme="minorHAnsi" w:hAnsiTheme="minorHAnsi" w:cstheme="minorHAnsi"/>
          <w:b/>
        </w:rPr>
      </w:pPr>
      <w:r>
        <w:rPr>
          <w:rFonts w:asciiTheme="minorHAnsi" w:hAnsiTheme="minorHAnsi" w:cstheme="minorHAnsi"/>
        </w:rPr>
        <w:t xml:space="preserve">To date, three core questions have been asked with a further 9 supplementary questions. The answers will help form the evidence base, which will be circulated to board members by the end of September. </w:t>
      </w:r>
    </w:p>
    <w:p w:rsidR="00C61AC0" w:rsidRPr="00D12AD7" w:rsidRDefault="00C61AC0" w:rsidP="00643367">
      <w:pPr>
        <w:pStyle w:val="ListParagraph"/>
        <w:numPr>
          <w:ilvl w:val="1"/>
          <w:numId w:val="8"/>
        </w:numPr>
        <w:spacing w:after="0"/>
        <w:ind w:left="709"/>
        <w:rPr>
          <w:rFonts w:asciiTheme="minorHAnsi" w:hAnsiTheme="minorHAnsi" w:cstheme="minorHAnsi"/>
          <w:b/>
        </w:rPr>
      </w:pPr>
      <w:r>
        <w:rPr>
          <w:rFonts w:asciiTheme="minorHAnsi" w:hAnsiTheme="minorHAnsi" w:cstheme="minorHAnsi"/>
        </w:rPr>
        <w:t>Adam advised the board the SEP would be used to manage perceptions from Whitehall of the area, dispelling th</w:t>
      </w:r>
      <w:r w:rsidR="00EF3192">
        <w:rPr>
          <w:rFonts w:asciiTheme="minorHAnsi" w:hAnsiTheme="minorHAnsi" w:cstheme="minorHAnsi"/>
        </w:rPr>
        <w:t xml:space="preserve">e myth of </w:t>
      </w:r>
      <w:r>
        <w:rPr>
          <w:rFonts w:asciiTheme="minorHAnsi" w:hAnsiTheme="minorHAnsi" w:cstheme="minorHAnsi"/>
        </w:rPr>
        <w:t>no deprivation in the South East LEP area. Further to this</w:t>
      </w:r>
      <w:r w:rsidR="00EF3192">
        <w:rPr>
          <w:rFonts w:asciiTheme="minorHAnsi" w:hAnsiTheme="minorHAnsi" w:cstheme="minorHAnsi"/>
        </w:rPr>
        <w:t>,</w:t>
      </w:r>
      <w:r>
        <w:rPr>
          <w:rFonts w:asciiTheme="minorHAnsi" w:hAnsiTheme="minorHAnsi" w:cstheme="minorHAnsi"/>
        </w:rPr>
        <w:t xml:space="preserve"> the refreshed SEP will also cover the opportunities</w:t>
      </w:r>
      <w:r w:rsidR="00D12AD7">
        <w:rPr>
          <w:rFonts w:asciiTheme="minorHAnsi" w:hAnsiTheme="minorHAnsi" w:cstheme="minorHAnsi"/>
        </w:rPr>
        <w:t xml:space="preserve"> of investment for the area. </w:t>
      </w:r>
      <w:r>
        <w:rPr>
          <w:rFonts w:asciiTheme="minorHAnsi" w:hAnsiTheme="minorHAnsi" w:cstheme="minorHAnsi"/>
        </w:rPr>
        <w:t xml:space="preserve"> </w:t>
      </w:r>
    </w:p>
    <w:p w:rsidR="00DA1836" w:rsidRPr="00DA1836" w:rsidRDefault="00D12AD7" w:rsidP="00DA1836">
      <w:pPr>
        <w:pStyle w:val="ListParagraph"/>
        <w:numPr>
          <w:ilvl w:val="1"/>
          <w:numId w:val="8"/>
        </w:numPr>
        <w:spacing w:after="0"/>
        <w:ind w:left="709"/>
        <w:rPr>
          <w:rFonts w:asciiTheme="minorHAnsi" w:hAnsiTheme="minorHAnsi" w:cstheme="minorHAnsi"/>
          <w:b/>
        </w:rPr>
      </w:pPr>
      <w:r>
        <w:rPr>
          <w:rFonts w:asciiTheme="minorHAnsi" w:hAnsiTheme="minorHAnsi" w:cstheme="minorHAnsi"/>
        </w:rPr>
        <w:t xml:space="preserve">Within the SEP we will also advise how the South East will support London’s growth in a way that benefits </w:t>
      </w:r>
      <w:r w:rsidR="001413D5">
        <w:rPr>
          <w:rFonts w:asciiTheme="minorHAnsi" w:hAnsiTheme="minorHAnsi" w:cstheme="minorHAnsi"/>
        </w:rPr>
        <w:t>our area</w:t>
      </w:r>
      <w:r>
        <w:rPr>
          <w:rFonts w:asciiTheme="minorHAnsi" w:hAnsiTheme="minorHAnsi" w:cstheme="minorHAnsi"/>
        </w:rPr>
        <w:t>.</w:t>
      </w:r>
    </w:p>
    <w:p w:rsidR="00F00F47" w:rsidRPr="00F00F47" w:rsidRDefault="00DA1836" w:rsidP="00F00F47">
      <w:pPr>
        <w:pStyle w:val="ListParagraph"/>
        <w:numPr>
          <w:ilvl w:val="1"/>
          <w:numId w:val="8"/>
        </w:numPr>
        <w:spacing w:after="0"/>
        <w:ind w:left="709"/>
        <w:rPr>
          <w:rFonts w:asciiTheme="minorHAnsi" w:hAnsiTheme="minorHAnsi" w:cstheme="minorHAnsi"/>
          <w:b/>
        </w:rPr>
      </w:pPr>
      <w:r>
        <w:rPr>
          <w:rFonts w:asciiTheme="minorHAnsi" w:hAnsiTheme="minorHAnsi" w:cstheme="minorHAnsi"/>
        </w:rPr>
        <w:t xml:space="preserve">A decision needs to be made as to how the SEP will be </w:t>
      </w:r>
      <w:r w:rsidR="00944450">
        <w:rPr>
          <w:rFonts w:asciiTheme="minorHAnsi" w:hAnsiTheme="minorHAnsi" w:cstheme="minorHAnsi"/>
        </w:rPr>
        <w:t>presented;</w:t>
      </w:r>
      <w:r>
        <w:rPr>
          <w:rFonts w:asciiTheme="minorHAnsi" w:hAnsiTheme="minorHAnsi" w:cstheme="minorHAnsi"/>
        </w:rPr>
        <w:t xml:space="preserve"> this is a consideration for LEP’s across the Country. Past Government indications have advised theme based SEP’s would be useful; however with a new Govern</w:t>
      </w:r>
      <w:r w:rsidR="00205D68">
        <w:rPr>
          <w:rFonts w:asciiTheme="minorHAnsi" w:hAnsiTheme="minorHAnsi" w:cstheme="minorHAnsi"/>
        </w:rPr>
        <w:t xml:space="preserve">ment in place, a sector </w:t>
      </w:r>
      <w:r w:rsidR="00205D68">
        <w:rPr>
          <w:rFonts w:asciiTheme="minorHAnsi" w:hAnsiTheme="minorHAnsi" w:cstheme="minorHAnsi"/>
        </w:rPr>
        <w:lastRenderedPageBreak/>
        <w:t>based approach would be consistent with current policies. Finally the option of place-based themes, if managed well</w:t>
      </w:r>
      <w:r w:rsidR="00EF3192">
        <w:rPr>
          <w:rFonts w:asciiTheme="minorHAnsi" w:hAnsiTheme="minorHAnsi" w:cstheme="minorHAnsi"/>
        </w:rPr>
        <w:t>,</w:t>
      </w:r>
      <w:r w:rsidR="00205D68">
        <w:rPr>
          <w:rFonts w:asciiTheme="minorHAnsi" w:hAnsiTheme="minorHAnsi" w:cstheme="minorHAnsi"/>
        </w:rPr>
        <w:t xml:space="preserve"> can amplify the transformative work required in each area. The SEP cannot be a fragmented document and must be more than a local plan. </w:t>
      </w:r>
      <w:r>
        <w:rPr>
          <w:rFonts w:asciiTheme="minorHAnsi" w:hAnsiTheme="minorHAnsi" w:cstheme="minorHAnsi"/>
        </w:rPr>
        <w:t xml:space="preserve"> </w:t>
      </w:r>
    </w:p>
    <w:p w:rsidR="000628D8" w:rsidRPr="000628D8" w:rsidRDefault="008355F1" w:rsidP="0075383E">
      <w:pPr>
        <w:pStyle w:val="ListParagraph"/>
        <w:numPr>
          <w:ilvl w:val="1"/>
          <w:numId w:val="8"/>
        </w:numPr>
        <w:tabs>
          <w:tab w:val="left" w:pos="426"/>
        </w:tabs>
        <w:spacing w:after="0"/>
        <w:ind w:left="709"/>
        <w:rPr>
          <w:rFonts w:asciiTheme="minorHAnsi" w:hAnsiTheme="minorHAnsi" w:cstheme="minorHAnsi"/>
          <w:b/>
        </w:rPr>
      </w:pPr>
      <w:r w:rsidRPr="00F00F47">
        <w:rPr>
          <w:rFonts w:asciiTheme="minorHAnsi" w:hAnsiTheme="minorHAnsi" w:cstheme="minorHAnsi"/>
        </w:rPr>
        <w:t xml:space="preserve">The next round of </w:t>
      </w:r>
      <w:r w:rsidR="00F00F47">
        <w:rPr>
          <w:rFonts w:asciiTheme="minorHAnsi" w:hAnsiTheme="minorHAnsi" w:cstheme="minorHAnsi"/>
        </w:rPr>
        <w:t>feedback will be very important in structuring the SEP</w:t>
      </w:r>
      <w:r w:rsidR="00AB55C2">
        <w:rPr>
          <w:rFonts w:asciiTheme="minorHAnsi" w:hAnsiTheme="minorHAnsi" w:cstheme="minorHAnsi"/>
        </w:rPr>
        <w:t>.</w:t>
      </w:r>
      <w:r w:rsidRPr="00F00F47">
        <w:rPr>
          <w:rFonts w:asciiTheme="minorHAnsi" w:hAnsiTheme="minorHAnsi" w:cstheme="minorHAnsi"/>
        </w:rPr>
        <w:t xml:space="preserve"> The next phase of conversation and details that will arise out of them will ensure that there is a productivity narrative and </w:t>
      </w:r>
      <w:r w:rsidR="00AB55C2">
        <w:rPr>
          <w:rFonts w:asciiTheme="minorHAnsi" w:hAnsiTheme="minorHAnsi" w:cstheme="minorHAnsi"/>
        </w:rPr>
        <w:t>detail how we can make this tangible.</w:t>
      </w:r>
      <w:r w:rsidRPr="00F00F47">
        <w:rPr>
          <w:rFonts w:asciiTheme="minorHAnsi" w:hAnsiTheme="minorHAnsi" w:cstheme="minorHAnsi"/>
        </w:rPr>
        <w:t xml:space="preserve"> </w:t>
      </w:r>
    </w:p>
    <w:p w:rsidR="008355F1" w:rsidRDefault="008355F1" w:rsidP="008355F1">
      <w:pPr>
        <w:pStyle w:val="ListParagraph"/>
        <w:numPr>
          <w:ilvl w:val="1"/>
          <w:numId w:val="8"/>
        </w:numPr>
        <w:spacing w:after="0"/>
        <w:ind w:left="540"/>
        <w:rPr>
          <w:rFonts w:asciiTheme="minorHAnsi" w:hAnsiTheme="minorHAnsi" w:cstheme="minorHAnsi"/>
        </w:rPr>
      </w:pPr>
      <w:r w:rsidRPr="000628D8">
        <w:rPr>
          <w:rFonts w:asciiTheme="minorHAnsi" w:hAnsiTheme="minorHAnsi" w:cstheme="minorHAnsi"/>
        </w:rPr>
        <w:t xml:space="preserve">Adam presented </w:t>
      </w:r>
      <w:r w:rsidR="00BB24C6">
        <w:rPr>
          <w:rFonts w:asciiTheme="minorHAnsi" w:hAnsiTheme="minorHAnsi" w:cstheme="minorHAnsi"/>
        </w:rPr>
        <w:t>the</w:t>
      </w:r>
      <w:r w:rsidRPr="000628D8">
        <w:rPr>
          <w:rFonts w:asciiTheme="minorHAnsi" w:hAnsiTheme="minorHAnsi" w:cstheme="minorHAnsi"/>
        </w:rPr>
        <w:t xml:space="preserve"> proposed next step</w:t>
      </w:r>
      <w:r w:rsidR="00BB24C6">
        <w:rPr>
          <w:rFonts w:asciiTheme="minorHAnsi" w:hAnsiTheme="minorHAnsi" w:cstheme="minorHAnsi"/>
        </w:rPr>
        <w:t>s</w:t>
      </w:r>
      <w:r w:rsidRPr="000628D8">
        <w:rPr>
          <w:rFonts w:asciiTheme="minorHAnsi" w:hAnsiTheme="minorHAnsi" w:cstheme="minorHAnsi"/>
        </w:rPr>
        <w:t xml:space="preserve"> and layout of the SEP</w:t>
      </w:r>
      <w:r w:rsidR="000628D8">
        <w:rPr>
          <w:rFonts w:asciiTheme="minorHAnsi" w:hAnsiTheme="minorHAnsi" w:cstheme="minorHAnsi"/>
        </w:rPr>
        <w:t>, s</w:t>
      </w:r>
      <w:r w:rsidRPr="000628D8">
        <w:rPr>
          <w:rFonts w:asciiTheme="minorHAnsi" w:hAnsiTheme="minorHAnsi" w:cstheme="minorHAnsi"/>
        </w:rPr>
        <w:t xml:space="preserve">eeking mandate from </w:t>
      </w:r>
      <w:r w:rsidR="000628D8">
        <w:rPr>
          <w:rFonts w:asciiTheme="minorHAnsi" w:hAnsiTheme="minorHAnsi" w:cstheme="minorHAnsi"/>
        </w:rPr>
        <w:t>the board regarding the next steps</w:t>
      </w:r>
      <w:r w:rsidRPr="000628D8">
        <w:rPr>
          <w:rFonts w:asciiTheme="minorHAnsi" w:hAnsiTheme="minorHAnsi" w:cstheme="minorHAnsi"/>
        </w:rPr>
        <w:t>.</w:t>
      </w:r>
    </w:p>
    <w:p w:rsidR="000628D8" w:rsidRDefault="00583DE5" w:rsidP="008355F1">
      <w:pPr>
        <w:pStyle w:val="ListParagraph"/>
        <w:numPr>
          <w:ilvl w:val="1"/>
          <w:numId w:val="8"/>
        </w:numPr>
        <w:spacing w:after="0"/>
        <w:ind w:left="540"/>
        <w:rPr>
          <w:rFonts w:asciiTheme="minorHAnsi" w:hAnsiTheme="minorHAnsi" w:cstheme="minorHAnsi"/>
        </w:rPr>
      </w:pPr>
      <w:r>
        <w:rPr>
          <w:rFonts w:asciiTheme="minorHAnsi" w:hAnsiTheme="minorHAnsi" w:cstheme="minorHAnsi"/>
        </w:rPr>
        <w:t xml:space="preserve">Cllr </w:t>
      </w:r>
      <w:r w:rsidR="000628D8">
        <w:rPr>
          <w:rFonts w:asciiTheme="minorHAnsi" w:hAnsiTheme="minorHAnsi" w:cstheme="minorHAnsi"/>
        </w:rPr>
        <w:t>Gagan Mohindra asked where the LEP re</w:t>
      </w:r>
      <w:r w:rsidR="0077155F">
        <w:rPr>
          <w:rFonts w:asciiTheme="minorHAnsi" w:hAnsiTheme="minorHAnsi" w:cstheme="minorHAnsi"/>
        </w:rPr>
        <w:t>view sits in regards to the SEP.</w:t>
      </w:r>
      <w:r w:rsidR="000628D8">
        <w:rPr>
          <w:rFonts w:asciiTheme="minorHAnsi" w:hAnsiTheme="minorHAnsi" w:cstheme="minorHAnsi"/>
        </w:rPr>
        <w:t xml:space="preserve"> Adam advised that the LEP review</w:t>
      </w:r>
      <w:r w:rsidR="00783F95">
        <w:rPr>
          <w:rFonts w:asciiTheme="minorHAnsi" w:hAnsiTheme="minorHAnsi" w:cstheme="minorHAnsi"/>
        </w:rPr>
        <w:t xml:space="preserve">, which will take place this calendar </w:t>
      </w:r>
      <w:r w:rsidR="0077155F">
        <w:rPr>
          <w:rFonts w:asciiTheme="minorHAnsi" w:hAnsiTheme="minorHAnsi" w:cstheme="minorHAnsi"/>
        </w:rPr>
        <w:t>year,</w:t>
      </w:r>
      <w:r w:rsidR="000628D8">
        <w:rPr>
          <w:rFonts w:asciiTheme="minorHAnsi" w:hAnsiTheme="minorHAnsi" w:cstheme="minorHAnsi"/>
        </w:rPr>
        <w:t xml:space="preserve"> will arm LEP’s to manage additional responsibilities. </w:t>
      </w:r>
    </w:p>
    <w:p w:rsidR="00783F95" w:rsidRDefault="00783F95" w:rsidP="008355F1">
      <w:pPr>
        <w:pStyle w:val="ListParagraph"/>
        <w:numPr>
          <w:ilvl w:val="1"/>
          <w:numId w:val="8"/>
        </w:numPr>
        <w:spacing w:after="0"/>
        <w:ind w:left="540"/>
        <w:rPr>
          <w:rFonts w:asciiTheme="minorHAnsi" w:hAnsiTheme="minorHAnsi" w:cstheme="minorHAnsi"/>
        </w:rPr>
      </w:pPr>
      <w:r>
        <w:rPr>
          <w:rFonts w:asciiTheme="minorHAnsi" w:hAnsiTheme="minorHAnsi" w:cstheme="minorHAnsi"/>
        </w:rPr>
        <w:t xml:space="preserve">Jo James commented that the SEP refresh must have more </w:t>
      </w:r>
      <w:r w:rsidR="009F7E80">
        <w:rPr>
          <w:rFonts w:asciiTheme="minorHAnsi" w:hAnsiTheme="minorHAnsi" w:cstheme="minorHAnsi"/>
        </w:rPr>
        <w:t>life</w:t>
      </w:r>
      <w:r>
        <w:rPr>
          <w:rFonts w:asciiTheme="minorHAnsi" w:hAnsiTheme="minorHAnsi" w:cstheme="minorHAnsi"/>
        </w:rPr>
        <w:t xml:space="preserve"> and </w:t>
      </w:r>
      <w:r w:rsidR="009F7E80">
        <w:rPr>
          <w:rFonts w:asciiTheme="minorHAnsi" w:hAnsiTheme="minorHAnsi" w:cstheme="minorHAnsi"/>
        </w:rPr>
        <w:t>aspiration</w:t>
      </w:r>
      <w:r>
        <w:rPr>
          <w:rFonts w:asciiTheme="minorHAnsi" w:hAnsiTheme="minorHAnsi" w:cstheme="minorHAnsi"/>
        </w:rPr>
        <w:t xml:space="preserve"> then the current SEP, the wording we use must be </w:t>
      </w:r>
      <w:r w:rsidR="009F7E80">
        <w:rPr>
          <w:rFonts w:asciiTheme="minorHAnsi" w:hAnsiTheme="minorHAnsi" w:cstheme="minorHAnsi"/>
        </w:rPr>
        <w:t>aimed to the correc</w:t>
      </w:r>
      <w:r w:rsidR="0077155F">
        <w:rPr>
          <w:rFonts w:asciiTheme="minorHAnsi" w:hAnsiTheme="minorHAnsi" w:cstheme="minorHAnsi"/>
        </w:rPr>
        <w:t xml:space="preserve">t audience </w:t>
      </w:r>
      <w:r w:rsidR="009F7E80">
        <w:rPr>
          <w:rFonts w:asciiTheme="minorHAnsi" w:hAnsiTheme="minorHAnsi" w:cstheme="minorHAnsi"/>
        </w:rPr>
        <w:t>and if there will be a read across to further audiences.</w:t>
      </w:r>
    </w:p>
    <w:p w:rsidR="009F7E80" w:rsidRDefault="00583DE5" w:rsidP="008355F1">
      <w:pPr>
        <w:pStyle w:val="ListParagraph"/>
        <w:numPr>
          <w:ilvl w:val="1"/>
          <w:numId w:val="8"/>
        </w:numPr>
        <w:spacing w:after="0"/>
        <w:ind w:left="540"/>
        <w:rPr>
          <w:rFonts w:asciiTheme="minorHAnsi" w:hAnsiTheme="minorHAnsi" w:cstheme="minorHAnsi"/>
        </w:rPr>
      </w:pPr>
      <w:r>
        <w:rPr>
          <w:rFonts w:asciiTheme="minorHAnsi" w:hAnsiTheme="minorHAnsi" w:cstheme="minorHAnsi"/>
        </w:rPr>
        <w:t xml:space="preserve">Cllr </w:t>
      </w:r>
      <w:r w:rsidR="009F7E80">
        <w:rPr>
          <w:rFonts w:asciiTheme="minorHAnsi" w:hAnsiTheme="minorHAnsi" w:cstheme="minorHAnsi"/>
        </w:rPr>
        <w:t xml:space="preserve">Rob Gledhill noted that Thurrock remain opposed to the Lower Thames Crossing announcement. </w:t>
      </w:r>
    </w:p>
    <w:p w:rsidR="009F7E80" w:rsidRDefault="00583DE5" w:rsidP="008355F1">
      <w:pPr>
        <w:pStyle w:val="ListParagraph"/>
        <w:numPr>
          <w:ilvl w:val="1"/>
          <w:numId w:val="8"/>
        </w:numPr>
        <w:spacing w:after="0"/>
        <w:ind w:left="540"/>
        <w:rPr>
          <w:rFonts w:asciiTheme="minorHAnsi" w:hAnsiTheme="minorHAnsi" w:cstheme="minorHAnsi"/>
        </w:rPr>
      </w:pPr>
      <w:r>
        <w:rPr>
          <w:rFonts w:asciiTheme="minorHAnsi" w:hAnsiTheme="minorHAnsi" w:cstheme="minorHAnsi"/>
        </w:rPr>
        <w:t>Cllr Graham Butland noted there cannot be economic development without a strategic plan for housing; when</w:t>
      </w:r>
      <w:r w:rsidR="00BA4EBE">
        <w:rPr>
          <w:rFonts w:asciiTheme="minorHAnsi" w:hAnsiTheme="minorHAnsi" w:cstheme="minorHAnsi"/>
        </w:rPr>
        <w:t xml:space="preserve"> creating the final version we must ensure there is a strong link between work carried out by both the department of BEIS and DCLG.</w:t>
      </w:r>
      <w:r>
        <w:rPr>
          <w:rFonts w:asciiTheme="minorHAnsi" w:hAnsiTheme="minorHAnsi" w:cstheme="minorHAnsi"/>
        </w:rPr>
        <w:t xml:space="preserve"> </w:t>
      </w:r>
    </w:p>
    <w:p w:rsidR="0075383E" w:rsidRDefault="0075383E" w:rsidP="008355F1">
      <w:pPr>
        <w:pStyle w:val="ListParagraph"/>
        <w:numPr>
          <w:ilvl w:val="1"/>
          <w:numId w:val="8"/>
        </w:numPr>
        <w:spacing w:after="0"/>
        <w:ind w:left="540"/>
        <w:rPr>
          <w:rFonts w:asciiTheme="minorHAnsi" w:hAnsiTheme="minorHAnsi" w:cstheme="minorHAnsi"/>
        </w:rPr>
      </w:pPr>
      <w:r>
        <w:rPr>
          <w:rFonts w:asciiTheme="minorHAnsi" w:hAnsiTheme="minorHAnsi" w:cstheme="minorHAnsi"/>
        </w:rPr>
        <w:t>Andrew Metcalf commented there is a greater requirement of the SEP refresh to document jobs and economy growth.</w:t>
      </w:r>
    </w:p>
    <w:p w:rsidR="0075383E" w:rsidRDefault="0075383E" w:rsidP="008355F1">
      <w:pPr>
        <w:pStyle w:val="ListParagraph"/>
        <w:numPr>
          <w:ilvl w:val="1"/>
          <w:numId w:val="8"/>
        </w:numPr>
        <w:spacing w:after="0"/>
        <w:ind w:left="540"/>
        <w:rPr>
          <w:rFonts w:asciiTheme="minorHAnsi" w:hAnsiTheme="minorHAnsi" w:cstheme="minorHAnsi"/>
        </w:rPr>
      </w:pPr>
      <w:r>
        <w:rPr>
          <w:rFonts w:asciiTheme="minorHAnsi" w:hAnsiTheme="minorHAnsi" w:cstheme="minorHAnsi"/>
        </w:rPr>
        <w:t>Jo James</w:t>
      </w:r>
      <w:r w:rsidR="00805AD3">
        <w:rPr>
          <w:rFonts w:asciiTheme="minorHAnsi" w:hAnsiTheme="minorHAnsi" w:cstheme="minorHAnsi"/>
        </w:rPr>
        <w:t xml:space="preserve"> </w:t>
      </w:r>
      <w:r>
        <w:rPr>
          <w:rFonts w:asciiTheme="minorHAnsi" w:hAnsiTheme="minorHAnsi" w:cstheme="minorHAnsi"/>
        </w:rPr>
        <w:t xml:space="preserve">requested if there can be </w:t>
      </w:r>
      <w:r w:rsidR="00805AD3">
        <w:rPr>
          <w:rFonts w:asciiTheme="minorHAnsi" w:hAnsiTheme="minorHAnsi" w:cstheme="minorHAnsi"/>
        </w:rPr>
        <w:t>an intranet system for board members to search papers that have been previously circulated. Adam advised the board we are currently completing an overview of the SELEP website and a technical rebuild will be carried out in the near future.</w:t>
      </w:r>
    </w:p>
    <w:p w:rsidR="000628D8" w:rsidRDefault="000628D8" w:rsidP="000628D8">
      <w:pPr>
        <w:rPr>
          <w:rFonts w:asciiTheme="minorHAnsi" w:hAnsiTheme="minorHAnsi" w:cstheme="minorHAnsi"/>
        </w:rPr>
      </w:pPr>
    </w:p>
    <w:p w:rsidR="008355F1" w:rsidRPr="008355F1" w:rsidRDefault="008355F1" w:rsidP="00805AD3">
      <w:pPr>
        <w:rPr>
          <w:rFonts w:asciiTheme="minorHAnsi" w:hAnsiTheme="minorHAnsi" w:cstheme="minorHAnsi"/>
        </w:rPr>
      </w:pPr>
      <w:proofErr w:type="gramStart"/>
      <w:r w:rsidRPr="008355F1">
        <w:rPr>
          <w:rFonts w:asciiTheme="minorHAnsi" w:hAnsiTheme="minorHAnsi" w:cstheme="minorHAnsi"/>
          <w:b/>
          <w:bCs/>
          <w:u w:val="single"/>
        </w:rPr>
        <w:t>Agreed to move forward.</w:t>
      </w:r>
      <w:proofErr w:type="gramEnd"/>
      <w:r w:rsidRPr="008355F1">
        <w:rPr>
          <w:rFonts w:asciiTheme="minorHAnsi" w:hAnsiTheme="minorHAnsi" w:cstheme="minorHAnsi"/>
          <w:b/>
          <w:bCs/>
          <w:u w:val="single"/>
        </w:rPr>
        <w:t xml:space="preserve"> </w:t>
      </w:r>
    </w:p>
    <w:p w:rsidR="008355F1" w:rsidRPr="008355F1" w:rsidRDefault="008355F1" w:rsidP="008355F1">
      <w:pPr>
        <w:ind w:left="540"/>
        <w:rPr>
          <w:rFonts w:asciiTheme="minorHAnsi" w:hAnsiTheme="minorHAnsi" w:cstheme="minorHAnsi"/>
        </w:rPr>
      </w:pPr>
      <w:r w:rsidRPr="008355F1">
        <w:rPr>
          <w:rFonts w:asciiTheme="minorHAnsi" w:hAnsiTheme="minorHAnsi" w:cstheme="minorHAnsi"/>
        </w:rPr>
        <w:t> </w:t>
      </w:r>
    </w:p>
    <w:p w:rsidR="008355F1" w:rsidRDefault="008355F1" w:rsidP="005C7AE5">
      <w:pPr>
        <w:pStyle w:val="ListParagraph"/>
        <w:numPr>
          <w:ilvl w:val="0"/>
          <w:numId w:val="8"/>
        </w:numPr>
        <w:spacing w:after="0"/>
        <w:textAlignment w:val="center"/>
        <w:rPr>
          <w:rFonts w:asciiTheme="minorHAnsi" w:hAnsiTheme="minorHAnsi" w:cstheme="minorHAnsi"/>
          <w:b/>
          <w:bCs/>
        </w:rPr>
      </w:pPr>
      <w:r w:rsidRPr="00805AD3">
        <w:rPr>
          <w:rFonts w:asciiTheme="minorHAnsi" w:hAnsiTheme="minorHAnsi" w:cstheme="minorHAnsi"/>
          <w:b/>
          <w:bCs/>
        </w:rPr>
        <w:t>Growth Hub</w:t>
      </w:r>
    </w:p>
    <w:p w:rsidR="005C7AE5" w:rsidRDefault="005C7AE5" w:rsidP="005C7AE5">
      <w:pPr>
        <w:pStyle w:val="ListParagraph"/>
        <w:spacing w:after="0"/>
        <w:ind w:left="360"/>
        <w:textAlignment w:val="center"/>
        <w:rPr>
          <w:rFonts w:asciiTheme="minorHAnsi" w:hAnsiTheme="minorHAnsi" w:cstheme="minorHAnsi"/>
          <w:b/>
          <w:bCs/>
        </w:rPr>
      </w:pPr>
    </w:p>
    <w:p w:rsidR="005C7AE5" w:rsidRPr="0077155F" w:rsidRDefault="005C7AE5" w:rsidP="0077155F">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bCs/>
        </w:rPr>
        <w:t xml:space="preserve">Adam offered </w:t>
      </w:r>
      <w:r w:rsidRPr="008355F1">
        <w:rPr>
          <w:rFonts w:asciiTheme="minorHAnsi" w:hAnsiTheme="minorHAnsi" w:cstheme="minorHAnsi"/>
        </w:rPr>
        <w:t>a</w:t>
      </w:r>
      <w:r w:rsidR="0077155F">
        <w:rPr>
          <w:rFonts w:asciiTheme="minorHAnsi" w:hAnsiTheme="minorHAnsi" w:cstheme="minorHAnsi"/>
        </w:rPr>
        <w:t>n overview of the inception of G</w:t>
      </w:r>
      <w:r w:rsidRPr="008355F1">
        <w:rPr>
          <w:rFonts w:asciiTheme="minorHAnsi" w:hAnsiTheme="minorHAnsi" w:cstheme="minorHAnsi"/>
        </w:rPr>
        <w:t xml:space="preserve">rowth </w:t>
      </w:r>
      <w:r w:rsidR="0077155F">
        <w:rPr>
          <w:rFonts w:asciiTheme="minorHAnsi" w:hAnsiTheme="minorHAnsi" w:cstheme="minorHAnsi"/>
        </w:rPr>
        <w:t>H</w:t>
      </w:r>
      <w:r w:rsidRPr="008355F1">
        <w:rPr>
          <w:rFonts w:asciiTheme="minorHAnsi" w:hAnsiTheme="minorHAnsi" w:cstheme="minorHAnsi"/>
        </w:rPr>
        <w:t>ubs</w:t>
      </w:r>
      <w:r w:rsidR="0077155F">
        <w:rPr>
          <w:rFonts w:asciiTheme="minorHAnsi" w:hAnsiTheme="minorHAnsi" w:cstheme="minorHAnsi"/>
        </w:rPr>
        <w:t>, the hub and spoke model</w:t>
      </w:r>
      <w:r w:rsidRPr="008355F1">
        <w:rPr>
          <w:rFonts w:asciiTheme="minorHAnsi" w:hAnsiTheme="minorHAnsi" w:cstheme="minorHAnsi"/>
        </w:rPr>
        <w:t xml:space="preserve"> and the w</w:t>
      </w:r>
      <w:r w:rsidR="0077155F">
        <w:rPr>
          <w:rFonts w:asciiTheme="minorHAnsi" w:hAnsiTheme="minorHAnsi" w:cstheme="minorHAnsi"/>
        </w:rPr>
        <w:t>ork they have completed to date.</w:t>
      </w:r>
    </w:p>
    <w:p w:rsidR="005C7AE5" w:rsidRPr="005C7AE5" w:rsidRDefault="0077155F" w:rsidP="005C7AE5">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SELEP Growth H</w:t>
      </w:r>
      <w:r w:rsidR="005C7AE5">
        <w:rPr>
          <w:rFonts w:asciiTheme="minorHAnsi" w:hAnsiTheme="minorHAnsi" w:cstheme="minorHAnsi"/>
        </w:rPr>
        <w:t xml:space="preserve">ubs are working in partnership with 10 ERDF projects; each ERDF project must demonstrate how they work alongside the Growth Hubs to maximise business engagement. </w:t>
      </w:r>
    </w:p>
    <w:p w:rsidR="005C7AE5" w:rsidRPr="005C7AE5" w:rsidRDefault="008355F1" w:rsidP="005C7AE5">
      <w:pPr>
        <w:pStyle w:val="ListParagraph"/>
        <w:numPr>
          <w:ilvl w:val="1"/>
          <w:numId w:val="8"/>
        </w:numPr>
        <w:spacing w:after="0"/>
        <w:textAlignment w:val="center"/>
        <w:rPr>
          <w:rFonts w:asciiTheme="minorHAnsi" w:hAnsiTheme="minorHAnsi" w:cstheme="minorHAnsi"/>
          <w:b/>
          <w:bCs/>
        </w:rPr>
      </w:pPr>
      <w:r w:rsidRPr="005C7AE5">
        <w:rPr>
          <w:rFonts w:asciiTheme="minorHAnsi" w:hAnsiTheme="minorHAnsi" w:cstheme="minorHAnsi"/>
        </w:rPr>
        <w:t xml:space="preserve">Adam </w:t>
      </w:r>
      <w:r w:rsidR="005C7AE5">
        <w:rPr>
          <w:rFonts w:asciiTheme="minorHAnsi" w:hAnsiTheme="minorHAnsi" w:cstheme="minorHAnsi"/>
        </w:rPr>
        <w:t>advised the board</w:t>
      </w:r>
      <w:r w:rsidR="00A1726D">
        <w:rPr>
          <w:rFonts w:asciiTheme="minorHAnsi" w:hAnsiTheme="minorHAnsi" w:cstheme="minorHAnsi"/>
        </w:rPr>
        <w:t xml:space="preserve"> that</w:t>
      </w:r>
      <w:r w:rsidR="005C7AE5">
        <w:rPr>
          <w:rFonts w:asciiTheme="minorHAnsi" w:hAnsiTheme="minorHAnsi" w:cstheme="minorHAnsi"/>
        </w:rPr>
        <w:t xml:space="preserve"> </w:t>
      </w:r>
      <w:r w:rsidRPr="005C7AE5">
        <w:rPr>
          <w:rFonts w:asciiTheme="minorHAnsi" w:hAnsiTheme="minorHAnsi" w:cstheme="minorHAnsi"/>
        </w:rPr>
        <w:t xml:space="preserve">case studies </w:t>
      </w:r>
      <w:r w:rsidR="005C7AE5">
        <w:rPr>
          <w:rFonts w:asciiTheme="minorHAnsi" w:hAnsiTheme="minorHAnsi" w:cstheme="minorHAnsi"/>
        </w:rPr>
        <w:t xml:space="preserve">of each Growth Hub are available around the board table. </w:t>
      </w:r>
    </w:p>
    <w:p w:rsidR="00BD070E" w:rsidRPr="00946F16" w:rsidRDefault="008355F1" w:rsidP="00BD070E">
      <w:pPr>
        <w:pStyle w:val="ListParagraph"/>
        <w:numPr>
          <w:ilvl w:val="1"/>
          <w:numId w:val="8"/>
        </w:numPr>
        <w:spacing w:after="0"/>
        <w:textAlignment w:val="center"/>
        <w:rPr>
          <w:rFonts w:asciiTheme="minorHAnsi" w:hAnsiTheme="minorHAnsi" w:cstheme="minorHAnsi"/>
          <w:b/>
          <w:bCs/>
        </w:rPr>
      </w:pPr>
      <w:r w:rsidRPr="005C7AE5">
        <w:rPr>
          <w:rFonts w:asciiTheme="minorHAnsi" w:hAnsiTheme="minorHAnsi" w:cstheme="minorHAnsi"/>
        </w:rPr>
        <w:t xml:space="preserve">BEIS </w:t>
      </w:r>
      <w:r w:rsidR="005C7AE5">
        <w:rPr>
          <w:rFonts w:asciiTheme="minorHAnsi" w:hAnsiTheme="minorHAnsi" w:cstheme="minorHAnsi"/>
        </w:rPr>
        <w:t xml:space="preserve">have reassured LEP’s they </w:t>
      </w:r>
      <w:r w:rsidRPr="005C7AE5">
        <w:rPr>
          <w:rFonts w:asciiTheme="minorHAnsi" w:hAnsiTheme="minorHAnsi" w:cstheme="minorHAnsi"/>
        </w:rPr>
        <w:t xml:space="preserve">are committed to </w:t>
      </w:r>
      <w:r w:rsidR="0077155F">
        <w:rPr>
          <w:rFonts w:asciiTheme="minorHAnsi" w:hAnsiTheme="minorHAnsi" w:cstheme="minorHAnsi"/>
        </w:rPr>
        <w:t>G</w:t>
      </w:r>
      <w:r w:rsidRPr="005C7AE5">
        <w:rPr>
          <w:rFonts w:asciiTheme="minorHAnsi" w:hAnsiTheme="minorHAnsi" w:cstheme="minorHAnsi"/>
        </w:rPr>
        <w:t xml:space="preserve">rowth </w:t>
      </w:r>
      <w:r w:rsidR="0077155F">
        <w:rPr>
          <w:rFonts w:asciiTheme="minorHAnsi" w:hAnsiTheme="minorHAnsi" w:cstheme="minorHAnsi"/>
        </w:rPr>
        <w:t>H</w:t>
      </w:r>
      <w:r w:rsidR="005C7AE5" w:rsidRPr="005C7AE5">
        <w:rPr>
          <w:rFonts w:asciiTheme="minorHAnsi" w:hAnsiTheme="minorHAnsi" w:cstheme="minorHAnsi"/>
        </w:rPr>
        <w:t xml:space="preserve">ubs. </w:t>
      </w:r>
      <w:r w:rsidRPr="005C7AE5">
        <w:rPr>
          <w:rFonts w:asciiTheme="minorHAnsi" w:hAnsiTheme="minorHAnsi" w:cstheme="minorHAnsi"/>
        </w:rPr>
        <w:t xml:space="preserve">There is </w:t>
      </w:r>
      <w:r w:rsidR="005C7AE5">
        <w:rPr>
          <w:rFonts w:asciiTheme="minorHAnsi" w:hAnsiTheme="minorHAnsi" w:cstheme="minorHAnsi"/>
        </w:rPr>
        <w:t>currently an</w:t>
      </w:r>
      <w:r w:rsidRPr="005C7AE5">
        <w:rPr>
          <w:rFonts w:asciiTheme="minorHAnsi" w:hAnsiTheme="minorHAnsi" w:cstheme="minorHAnsi"/>
        </w:rPr>
        <w:t xml:space="preserve"> ongoing dialogue </w:t>
      </w:r>
      <w:r w:rsidR="00A1726D">
        <w:rPr>
          <w:rFonts w:asciiTheme="minorHAnsi" w:hAnsiTheme="minorHAnsi" w:cstheme="minorHAnsi"/>
        </w:rPr>
        <w:t>between</w:t>
      </w:r>
      <w:r w:rsidR="00A1726D" w:rsidRPr="005C7AE5">
        <w:rPr>
          <w:rFonts w:asciiTheme="minorHAnsi" w:hAnsiTheme="minorHAnsi" w:cstheme="minorHAnsi"/>
        </w:rPr>
        <w:t xml:space="preserve"> </w:t>
      </w:r>
      <w:r w:rsidRPr="005C7AE5">
        <w:rPr>
          <w:rFonts w:asciiTheme="minorHAnsi" w:hAnsiTheme="minorHAnsi" w:cstheme="minorHAnsi"/>
        </w:rPr>
        <w:t xml:space="preserve">BEIS and </w:t>
      </w:r>
      <w:r w:rsidR="00A1726D">
        <w:rPr>
          <w:rFonts w:asciiTheme="minorHAnsi" w:hAnsiTheme="minorHAnsi" w:cstheme="minorHAnsi"/>
        </w:rPr>
        <w:t>the T</w:t>
      </w:r>
      <w:r w:rsidRPr="005C7AE5">
        <w:rPr>
          <w:rFonts w:asciiTheme="minorHAnsi" w:hAnsiTheme="minorHAnsi" w:cstheme="minorHAnsi"/>
        </w:rPr>
        <w:t>r</w:t>
      </w:r>
      <w:r w:rsidR="005C7AE5">
        <w:rPr>
          <w:rFonts w:asciiTheme="minorHAnsi" w:hAnsiTheme="minorHAnsi" w:cstheme="minorHAnsi"/>
        </w:rPr>
        <w:t>easury to confirm funding for 2018/19 and beyond</w:t>
      </w:r>
      <w:r w:rsidR="00BD070E">
        <w:rPr>
          <w:rFonts w:asciiTheme="minorHAnsi" w:hAnsiTheme="minorHAnsi" w:cstheme="minorHAnsi"/>
        </w:rPr>
        <w:t>.</w:t>
      </w:r>
    </w:p>
    <w:p w:rsidR="00946F16" w:rsidRPr="00BD070E" w:rsidRDefault="00946F16" w:rsidP="00BD070E">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 xml:space="preserve">The LEP </w:t>
      </w:r>
      <w:proofErr w:type="gramStart"/>
      <w:r>
        <w:rPr>
          <w:rFonts w:asciiTheme="minorHAnsi" w:hAnsiTheme="minorHAnsi" w:cstheme="minorHAnsi"/>
        </w:rPr>
        <w:t>secretariat are</w:t>
      </w:r>
      <w:proofErr w:type="gramEnd"/>
      <w:r>
        <w:rPr>
          <w:rFonts w:asciiTheme="minorHAnsi" w:hAnsiTheme="minorHAnsi" w:cstheme="minorHAnsi"/>
        </w:rPr>
        <w:t xml:space="preserve"> currently in communication with BEIS, </w:t>
      </w:r>
      <w:r w:rsidR="00856995">
        <w:rPr>
          <w:rFonts w:asciiTheme="minorHAnsi" w:hAnsiTheme="minorHAnsi" w:cstheme="minorHAnsi"/>
        </w:rPr>
        <w:t xml:space="preserve">questioning the financial ask from Government. </w:t>
      </w:r>
      <w:r w:rsidR="0077155F">
        <w:rPr>
          <w:rFonts w:asciiTheme="minorHAnsi" w:hAnsiTheme="minorHAnsi" w:cstheme="minorHAnsi"/>
        </w:rPr>
        <w:t xml:space="preserve">For SELEP to have a route to businesses, </w:t>
      </w:r>
      <w:r w:rsidR="00856995">
        <w:rPr>
          <w:rFonts w:asciiTheme="minorHAnsi" w:hAnsiTheme="minorHAnsi" w:cstheme="minorHAnsi"/>
        </w:rPr>
        <w:t xml:space="preserve">offering business support locally is </w:t>
      </w:r>
      <w:r w:rsidR="00EF3793">
        <w:rPr>
          <w:rFonts w:asciiTheme="minorHAnsi" w:hAnsiTheme="minorHAnsi" w:cstheme="minorHAnsi"/>
        </w:rPr>
        <w:t>paramount and is a key consideration within the SEP refresh.</w:t>
      </w:r>
    </w:p>
    <w:p w:rsidR="00BD070E" w:rsidRPr="00D55DAF" w:rsidRDefault="00BD070E" w:rsidP="00BD070E">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In Decembers meeting the LEP secretariat will be asking the board to consider the delivery model of the Growth Hubs and agree next steps.</w:t>
      </w:r>
    </w:p>
    <w:p w:rsidR="00D55DAF" w:rsidRPr="00D55DAF" w:rsidRDefault="00D55DAF" w:rsidP="00BD070E">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Graham Peters advised the board he fully supports the work the Growth Hubs are completing, and it is evident there is a need for a business support service. Graham requested a letter be sent to Whitehall request</w:t>
      </w:r>
      <w:r w:rsidR="00A1726D">
        <w:rPr>
          <w:rFonts w:asciiTheme="minorHAnsi" w:hAnsiTheme="minorHAnsi" w:cstheme="minorHAnsi"/>
        </w:rPr>
        <w:t>ing that</w:t>
      </w:r>
      <w:r>
        <w:rPr>
          <w:rFonts w:asciiTheme="minorHAnsi" w:hAnsiTheme="minorHAnsi" w:cstheme="minorHAnsi"/>
        </w:rPr>
        <w:t xml:space="preserve"> they consider maintaining funding to Growth Hubs.</w:t>
      </w:r>
    </w:p>
    <w:p w:rsidR="00D55DAF" w:rsidRPr="00D55DAF" w:rsidRDefault="00D55DAF" w:rsidP="00BD070E">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lastRenderedPageBreak/>
        <w:t>David Rayner commented on success of the Growth Hubs to date, he would like to see the model continue whilst looking at any revenue generation that may be possible.</w:t>
      </w:r>
    </w:p>
    <w:p w:rsidR="00D55DAF" w:rsidRPr="00D55DAF" w:rsidRDefault="00D55DAF" w:rsidP="00BD070E">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 xml:space="preserve">Jo James commented that Government schemes need longevity to become embedded; SELEP’s Growth Hubs now have reach across the area and it would be disadvantageous to remove funding. </w:t>
      </w:r>
    </w:p>
    <w:p w:rsidR="00CE4F8D" w:rsidRPr="00CE4F8D" w:rsidRDefault="00544B3D" w:rsidP="00CE4F8D">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 xml:space="preserve">Cllr </w:t>
      </w:r>
      <w:r w:rsidR="00D55DAF">
        <w:rPr>
          <w:rFonts w:asciiTheme="minorHAnsi" w:hAnsiTheme="minorHAnsi" w:cstheme="minorHAnsi"/>
        </w:rPr>
        <w:t xml:space="preserve">Gagan Mohindra </w:t>
      </w:r>
      <w:r w:rsidR="00CE4F8D">
        <w:rPr>
          <w:rFonts w:asciiTheme="minorHAnsi" w:hAnsiTheme="minorHAnsi" w:cstheme="minorHAnsi"/>
        </w:rPr>
        <w:t>asked that realistic options such as match funding be considered.</w:t>
      </w:r>
    </w:p>
    <w:p w:rsidR="008355F1" w:rsidRPr="00CE4F8D" w:rsidRDefault="008355F1" w:rsidP="00CE4F8D">
      <w:pPr>
        <w:pStyle w:val="ListParagraph"/>
        <w:numPr>
          <w:ilvl w:val="1"/>
          <w:numId w:val="8"/>
        </w:numPr>
        <w:spacing w:after="0"/>
        <w:textAlignment w:val="center"/>
        <w:rPr>
          <w:rFonts w:asciiTheme="minorHAnsi" w:hAnsiTheme="minorHAnsi" w:cstheme="minorHAnsi"/>
          <w:b/>
          <w:bCs/>
        </w:rPr>
      </w:pPr>
      <w:r w:rsidRPr="00CE4F8D">
        <w:rPr>
          <w:rFonts w:asciiTheme="minorHAnsi" w:hAnsiTheme="minorHAnsi" w:cstheme="minorHAnsi"/>
        </w:rPr>
        <w:t xml:space="preserve">Jo James </w:t>
      </w:r>
      <w:r w:rsidR="00CE4F8D">
        <w:rPr>
          <w:rFonts w:asciiTheme="minorHAnsi" w:hAnsiTheme="minorHAnsi" w:cstheme="minorHAnsi"/>
        </w:rPr>
        <w:t>advised the board that</w:t>
      </w:r>
      <w:r w:rsidRPr="00CE4F8D">
        <w:rPr>
          <w:rFonts w:asciiTheme="minorHAnsi" w:hAnsiTheme="minorHAnsi" w:cstheme="minorHAnsi"/>
        </w:rPr>
        <w:t xml:space="preserve"> looking to make </w:t>
      </w:r>
      <w:r w:rsidR="00CE4F8D">
        <w:rPr>
          <w:rFonts w:asciiTheme="minorHAnsi" w:hAnsiTheme="minorHAnsi" w:cstheme="minorHAnsi"/>
        </w:rPr>
        <w:t>Growth Hubs</w:t>
      </w:r>
      <w:r w:rsidRPr="00CE4F8D">
        <w:rPr>
          <w:rFonts w:asciiTheme="minorHAnsi" w:hAnsiTheme="minorHAnsi" w:cstheme="minorHAnsi"/>
        </w:rPr>
        <w:t xml:space="preserve"> commercially viable is very difficult. </w:t>
      </w:r>
      <w:r w:rsidR="00CE4F8D">
        <w:rPr>
          <w:rFonts w:asciiTheme="minorHAnsi" w:hAnsiTheme="minorHAnsi" w:cstheme="minorHAnsi"/>
        </w:rPr>
        <w:t>We m</w:t>
      </w:r>
      <w:r w:rsidRPr="00CE4F8D">
        <w:rPr>
          <w:rFonts w:asciiTheme="minorHAnsi" w:hAnsiTheme="minorHAnsi" w:cstheme="minorHAnsi"/>
        </w:rPr>
        <w:t xml:space="preserve">ust bear in mind there are so many different routes to make </w:t>
      </w:r>
      <w:r w:rsidR="00CE4F8D">
        <w:rPr>
          <w:rFonts w:asciiTheme="minorHAnsi" w:hAnsiTheme="minorHAnsi" w:cstheme="minorHAnsi"/>
        </w:rPr>
        <w:t>them</w:t>
      </w:r>
      <w:r w:rsidRPr="00CE4F8D">
        <w:rPr>
          <w:rFonts w:asciiTheme="minorHAnsi" w:hAnsiTheme="minorHAnsi" w:cstheme="minorHAnsi"/>
        </w:rPr>
        <w:t xml:space="preserve"> </w:t>
      </w:r>
      <w:r w:rsidR="00CE4F8D" w:rsidRPr="00CE4F8D">
        <w:rPr>
          <w:rFonts w:asciiTheme="minorHAnsi" w:hAnsiTheme="minorHAnsi" w:cstheme="minorHAnsi"/>
        </w:rPr>
        <w:t>self-sustaining</w:t>
      </w:r>
      <w:r w:rsidRPr="00CE4F8D">
        <w:rPr>
          <w:rFonts w:asciiTheme="minorHAnsi" w:hAnsiTheme="minorHAnsi" w:cstheme="minorHAnsi"/>
        </w:rPr>
        <w:t xml:space="preserve"> you then compete with the businesses who are driving and supporting the growth hubs. </w:t>
      </w:r>
    </w:p>
    <w:p w:rsidR="008355F1" w:rsidRPr="008355F1" w:rsidRDefault="008355F1" w:rsidP="008355F1">
      <w:pPr>
        <w:ind w:left="540"/>
        <w:rPr>
          <w:rFonts w:asciiTheme="minorHAnsi" w:hAnsiTheme="minorHAnsi" w:cstheme="minorHAnsi"/>
        </w:rPr>
      </w:pPr>
      <w:r w:rsidRPr="008355F1">
        <w:rPr>
          <w:rFonts w:asciiTheme="minorHAnsi" w:hAnsiTheme="minorHAnsi" w:cstheme="minorHAnsi"/>
        </w:rPr>
        <w:t> </w:t>
      </w:r>
    </w:p>
    <w:p w:rsidR="00CE4F8D" w:rsidRDefault="008355F1" w:rsidP="00CE4F8D">
      <w:pPr>
        <w:pStyle w:val="ListParagraph"/>
        <w:numPr>
          <w:ilvl w:val="0"/>
          <w:numId w:val="8"/>
        </w:numPr>
        <w:spacing w:after="0"/>
        <w:textAlignment w:val="center"/>
        <w:rPr>
          <w:rFonts w:asciiTheme="minorHAnsi" w:hAnsiTheme="minorHAnsi" w:cstheme="minorHAnsi"/>
          <w:b/>
          <w:bCs/>
        </w:rPr>
      </w:pPr>
      <w:r w:rsidRPr="00CE4F8D">
        <w:rPr>
          <w:rFonts w:asciiTheme="minorHAnsi" w:hAnsiTheme="minorHAnsi" w:cstheme="minorHAnsi"/>
          <w:b/>
          <w:bCs/>
        </w:rPr>
        <w:t>Capital Programme Update</w:t>
      </w:r>
    </w:p>
    <w:p w:rsidR="00CE4F8D" w:rsidRPr="00CE4F8D" w:rsidRDefault="00CE4F8D" w:rsidP="00CE4F8D">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Rhiannon u</w:t>
      </w:r>
      <w:r w:rsidRPr="00CE4F8D">
        <w:rPr>
          <w:rFonts w:asciiTheme="minorHAnsi" w:hAnsiTheme="minorHAnsi" w:cstheme="minorHAnsi"/>
        </w:rPr>
        <w:t>pdate</w:t>
      </w:r>
      <w:r>
        <w:rPr>
          <w:rFonts w:asciiTheme="minorHAnsi" w:hAnsiTheme="minorHAnsi" w:cstheme="minorHAnsi"/>
        </w:rPr>
        <w:t>d the board</w:t>
      </w:r>
      <w:r w:rsidRPr="00CE4F8D">
        <w:rPr>
          <w:rFonts w:asciiTheme="minorHAnsi" w:hAnsiTheme="minorHAnsi" w:cstheme="minorHAnsi"/>
        </w:rPr>
        <w:t xml:space="preserve"> on the delivery of the Growth Deal. </w:t>
      </w:r>
    </w:p>
    <w:p w:rsidR="00CE4F8D" w:rsidRPr="00CE4F8D" w:rsidRDefault="008355F1" w:rsidP="00CE4F8D">
      <w:pPr>
        <w:pStyle w:val="ListParagraph"/>
        <w:numPr>
          <w:ilvl w:val="1"/>
          <w:numId w:val="8"/>
        </w:numPr>
        <w:spacing w:after="0"/>
        <w:textAlignment w:val="center"/>
        <w:rPr>
          <w:rFonts w:asciiTheme="minorHAnsi" w:hAnsiTheme="minorHAnsi" w:cstheme="minorHAnsi"/>
          <w:b/>
          <w:bCs/>
        </w:rPr>
      </w:pPr>
      <w:r w:rsidRPr="00CE4F8D">
        <w:rPr>
          <w:rFonts w:asciiTheme="minorHAnsi" w:hAnsiTheme="minorHAnsi" w:cstheme="minorHAnsi"/>
        </w:rPr>
        <w:t>There have been a number of projec</w:t>
      </w:r>
      <w:r w:rsidR="00CE4F8D">
        <w:rPr>
          <w:rFonts w:asciiTheme="minorHAnsi" w:hAnsiTheme="minorHAnsi" w:cstheme="minorHAnsi"/>
        </w:rPr>
        <w:t>ts approved this financial year, including Local Growth Fund 3 projects.</w:t>
      </w:r>
    </w:p>
    <w:p w:rsidR="00C02376" w:rsidRPr="00C02376" w:rsidRDefault="008355F1" w:rsidP="00CE4F8D">
      <w:pPr>
        <w:pStyle w:val="ListParagraph"/>
        <w:numPr>
          <w:ilvl w:val="1"/>
          <w:numId w:val="8"/>
        </w:numPr>
        <w:spacing w:after="0"/>
        <w:textAlignment w:val="center"/>
        <w:rPr>
          <w:rFonts w:asciiTheme="minorHAnsi" w:hAnsiTheme="minorHAnsi" w:cstheme="minorHAnsi"/>
          <w:b/>
          <w:bCs/>
        </w:rPr>
      </w:pPr>
      <w:r w:rsidRPr="00CE4F8D">
        <w:rPr>
          <w:rFonts w:asciiTheme="minorHAnsi" w:hAnsiTheme="minorHAnsi" w:cstheme="minorHAnsi"/>
        </w:rPr>
        <w:t>Rhiannon offered a highlight of projects delivered to date.</w:t>
      </w:r>
    </w:p>
    <w:p w:rsidR="00C02376" w:rsidRPr="00C02376" w:rsidRDefault="00C02376" w:rsidP="00C02376">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Rhiannon advised the board there is m</w:t>
      </w:r>
      <w:r w:rsidR="008355F1" w:rsidRPr="00C02376">
        <w:rPr>
          <w:rFonts w:asciiTheme="minorHAnsi" w:hAnsiTheme="minorHAnsi" w:cstheme="minorHAnsi"/>
        </w:rPr>
        <w:t xml:space="preserve">ore detail </w:t>
      </w:r>
      <w:r>
        <w:rPr>
          <w:rFonts w:asciiTheme="minorHAnsi" w:hAnsiTheme="minorHAnsi" w:cstheme="minorHAnsi"/>
        </w:rPr>
        <w:t>in the</w:t>
      </w:r>
      <w:r w:rsidR="008355F1" w:rsidRPr="00C02376">
        <w:rPr>
          <w:rFonts w:asciiTheme="minorHAnsi" w:hAnsiTheme="minorHAnsi" w:cstheme="minorHAnsi"/>
        </w:rPr>
        <w:t xml:space="preserve"> </w:t>
      </w:r>
      <w:hyperlink r:id="rId9" w:history="1">
        <w:r w:rsidR="008355F1" w:rsidRPr="00EA237B">
          <w:rPr>
            <w:rStyle w:val="Hyperlink"/>
            <w:rFonts w:asciiTheme="minorHAnsi" w:hAnsiTheme="minorHAnsi" w:cstheme="minorHAnsi"/>
          </w:rPr>
          <w:t>A</w:t>
        </w:r>
        <w:r w:rsidRPr="00EA237B">
          <w:rPr>
            <w:rStyle w:val="Hyperlink"/>
            <w:rFonts w:asciiTheme="minorHAnsi" w:hAnsiTheme="minorHAnsi" w:cstheme="minorHAnsi"/>
          </w:rPr>
          <w:t xml:space="preserve">ccountability </w:t>
        </w:r>
        <w:r w:rsidR="008355F1" w:rsidRPr="00EA237B">
          <w:rPr>
            <w:rStyle w:val="Hyperlink"/>
            <w:rFonts w:asciiTheme="minorHAnsi" w:hAnsiTheme="minorHAnsi" w:cstheme="minorHAnsi"/>
          </w:rPr>
          <w:t>B</w:t>
        </w:r>
        <w:r w:rsidRPr="00EA237B">
          <w:rPr>
            <w:rStyle w:val="Hyperlink"/>
            <w:rFonts w:asciiTheme="minorHAnsi" w:hAnsiTheme="minorHAnsi" w:cstheme="minorHAnsi"/>
          </w:rPr>
          <w:t>oard</w:t>
        </w:r>
        <w:r w:rsidR="00EA237B" w:rsidRPr="00EA237B">
          <w:rPr>
            <w:rStyle w:val="Hyperlink"/>
            <w:rFonts w:asciiTheme="minorHAnsi" w:hAnsiTheme="minorHAnsi" w:cstheme="minorHAnsi"/>
          </w:rPr>
          <w:t xml:space="preserve"> papers</w:t>
        </w:r>
      </w:hyperlink>
      <w:r w:rsidR="008355F1" w:rsidRPr="00EA237B">
        <w:rPr>
          <w:rFonts w:asciiTheme="minorHAnsi" w:hAnsiTheme="minorHAnsi" w:cstheme="minorHAnsi"/>
        </w:rPr>
        <w:t>.</w:t>
      </w:r>
      <w:r w:rsidR="008355F1" w:rsidRPr="00C02376">
        <w:rPr>
          <w:rFonts w:asciiTheme="minorHAnsi" w:hAnsiTheme="minorHAnsi" w:cstheme="minorHAnsi"/>
        </w:rPr>
        <w:t xml:space="preserve"> </w:t>
      </w:r>
    </w:p>
    <w:p w:rsidR="00595917" w:rsidRPr="00595917" w:rsidRDefault="008355F1" w:rsidP="00595917">
      <w:pPr>
        <w:pStyle w:val="ListParagraph"/>
        <w:numPr>
          <w:ilvl w:val="1"/>
          <w:numId w:val="8"/>
        </w:numPr>
        <w:spacing w:after="0"/>
        <w:textAlignment w:val="center"/>
        <w:rPr>
          <w:rFonts w:asciiTheme="minorHAnsi" w:hAnsiTheme="minorHAnsi" w:cstheme="minorHAnsi"/>
          <w:b/>
          <w:bCs/>
        </w:rPr>
      </w:pPr>
      <w:r w:rsidRPr="00C02376">
        <w:rPr>
          <w:rFonts w:asciiTheme="minorHAnsi" w:hAnsiTheme="minorHAnsi" w:cstheme="minorHAnsi"/>
        </w:rPr>
        <w:t>David Rayner asked for a summary report</w:t>
      </w:r>
      <w:r w:rsidR="00A1726D">
        <w:rPr>
          <w:rFonts w:asciiTheme="minorHAnsi" w:hAnsiTheme="minorHAnsi" w:cstheme="minorHAnsi"/>
        </w:rPr>
        <w:t xml:space="preserve"> re project delivery</w:t>
      </w:r>
      <w:r w:rsidRPr="00C02376">
        <w:rPr>
          <w:rFonts w:asciiTheme="minorHAnsi" w:hAnsiTheme="minorHAnsi" w:cstheme="minorHAnsi"/>
        </w:rPr>
        <w:t xml:space="preserve">, </w:t>
      </w:r>
      <w:r w:rsidR="00C02376">
        <w:rPr>
          <w:rFonts w:asciiTheme="minorHAnsi" w:hAnsiTheme="minorHAnsi" w:cstheme="minorHAnsi"/>
        </w:rPr>
        <w:t>Rhiannon confirmed this can be made available.</w:t>
      </w:r>
    </w:p>
    <w:p w:rsidR="00595917" w:rsidRDefault="00595917" w:rsidP="00595917">
      <w:pPr>
        <w:textAlignment w:val="center"/>
        <w:rPr>
          <w:rFonts w:asciiTheme="minorHAnsi" w:hAnsiTheme="minorHAnsi" w:cstheme="minorHAnsi"/>
          <w:b/>
          <w:bCs/>
        </w:rPr>
      </w:pPr>
    </w:p>
    <w:p w:rsidR="00595917" w:rsidRDefault="008355F1" w:rsidP="008D4953">
      <w:pPr>
        <w:pStyle w:val="ListParagraph"/>
        <w:numPr>
          <w:ilvl w:val="0"/>
          <w:numId w:val="8"/>
        </w:numPr>
        <w:spacing w:after="0"/>
        <w:textAlignment w:val="center"/>
        <w:rPr>
          <w:rFonts w:asciiTheme="minorHAnsi" w:hAnsiTheme="minorHAnsi" w:cstheme="minorHAnsi"/>
          <w:b/>
          <w:bCs/>
        </w:rPr>
      </w:pPr>
      <w:r w:rsidRPr="00595917">
        <w:rPr>
          <w:rFonts w:asciiTheme="minorHAnsi" w:hAnsiTheme="minorHAnsi" w:cstheme="minorHAnsi"/>
          <w:b/>
          <w:bCs/>
        </w:rPr>
        <w:t>The Mayors Transport Strategy</w:t>
      </w:r>
    </w:p>
    <w:p w:rsidR="008D4953" w:rsidRPr="008D4953" w:rsidRDefault="00595917" w:rsidP="008D4953">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bCs/>
        </w:rPr>
        <w:t xml:space="preserve">Rhiannon advised the board the </w:t>
      </w:r>
      <w:r w:rsidR="008355F1" w:rsidRPr="00595917">
        <w:rPr>
          <w:rFonts w:asciiTheme="minorHAnsi" w:hAnsiTheme="minorHAnsi" w:cstheme="minorHAnsi"/>
        </w:rPr>
        <w:t>consultation is open until October to respond. SELEP</w:t>
      </w:r>
      <w:r>
        <w:rPr>
          <w:rFonts w:asciiTheme="minorHAnsi" w:hAnsiTheme="minorHAnsi" w:cstheme="minorHAnsi"/>
        </w:rPr>
        <w:t xml:space="preserve"> will be </w:t>
      </w:r>
      <w:r w:rsidR="008D4953">
        <w:rPr>
          <w:rFonts w:asciiTheme="minorHAnsi" w:hAnsiTheme="minorHAnsi" w:cstheme="minorHAnsi"/>
        </w:rPr>
        <w:t xml:space="preserve">responding to </w:t>
      </w:r>
      <w:r w:rsidR="008355F1" w:rsidRPr="00595917">
        <w:rPr>
          <w:rFonts w:asciiTheme="minorHAnsi" w:hAnsiTheme="minorHAnsi" w:cstheme="minorHAnsi"/>
        </w:rPr>
        <w:t xml:space="preserve">reinforce the information coming out of local areas. </w:t>
      </w:r>
    </w:p>
    <w:p w:rsidR="008D4953" w:rsidRPr="008D4953" w:rsidRDefault="008D4953" w:rsidP="008D4953">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 xml:space="preserve">The feedback received evidences the requirement for </w:t>
      </w:r>
      <w:r w:rsidR="008355F1" w:rsidRPr="00595917">
        <w:rPr>
          <w:rFonts w:asciiTheme="minorHAnsi" w:hAnsiTheme="minorHAnsi" w:cstheme="minorHAnsi"/>
        </w:rPr>
        <w:t xml:space="preserve">fit </w:t>
      </w:r>
      <w:r>
        <w:rPr>
          <w:rFonts w:asciiTheme="minorHAnsi" w:hAnsiTheme="minorHAnsi" w:cstheme="minorHAnsi"/>
        </w:rPr>
        <w:t>for purpose transport measures.</w:t>
      </w:r>
    </w:p>
    <w:p w:rsidR="008D4953" w:rsidRPr="008D4953" w:rsidRDefault="008355F1" w:rsidP="008D4953">
      <w:pPr>
        <w:pStyle w:val="ListParagraph"/>
        <w:numPr>
          <w:ilvl w:val="1"/>
          <w:numId w:val="8"/>
        </w:numPr>
        <w:spacing w:after="0"/>
        <w:textAlignment w:val="center"/>
        <w:rPr>
          <w:rFonts w:asciiTheme="minorHAnsi" w:hAnsiTheme="minorHAnsi" w:cstheme="minorHAnsi"/>
          <w:b/>
          <w:bCs/>
        </w:rPr>
      </w:pPr>
      <w:r w:rsidRPr="008D4953">
        <w:rPr>
          <w:rFonts w:asciiTheme="minorHAnsi" w:hAnsiTheme="minorHAnsi" w:cstheme="minorHAnsi"/>
        </w:rPr>
        <w:t xml:space="preserve">With </w:t>
      </w:r>
      <w:r w:rsidR="008D4953" w:rsidRPr="008D4953">
        <w:rPr>
          <w:rFonts w:asciiTheme="minorHAnsi" w:hAnsiTheme="minorHAnsi" w:cstheme="minorHAnsi"/>
        </w:rPr>
        <w:t>substantial</w:t>
      </w:r>
      <w:r w:rsidR="008D4953">
        <w:rPr>
          <w:rFonts w:asciiTheme="minorHAnsi" w:hAnsiTheme="minorHAnsi" w:cstheme="minorHAnsi"/>
        </w:rPr>
        <w:t xml:space="preserve"> growth expected on the road networks, the roads</w:t>
      </w:r>
      <w:r w:rsidRPr="008D4953">
        <w:rPr>
          <w:rFonts w:asciiTheme="minorHAnsi" w:hAnsiTheme="minorHAnsi" w:cstheme="minorHAnsi"/>
        </w:rPr>
        <w:t xml:space="preserve"> must be able to manage</w:t>
      </w:r>
      <w:r w:rsidR="008D4953">
        <w:rPr>
          <w:rFonts w:asciiTheme="minorHAnsi" w:hAnsiTheme="minorHAnsi" w:cstheme="minorHAnsi"/>
        </w:rPr>
        <w:t xml:space="preserve"> the expected growth</w:t>
      </w:r>
      <w:r w:rsidRPr="008D4953">
        <w:rPr>
          <w:rFonts w:asciiTheme="minorHAnsi" w:hAnsiTheme="minorHAnsi" w:cstheme="minorHAnsi"/>
        </w:rPr>
        <w:t xml:space="preserve">. </w:t>
      </w:r>
    </w:p>
    <w:p w:rsidR="008D4953" w:rsidRPr="008D4953" w:rsidRDefault="008D4953" w:rsidP="008D4953">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Rhiannon advised the board there are 24 questions to answer as part of the consultation.</w:t>
      </w:r>
      <w:r w:rsidR="008355F1" w:rsidRPr="008D4953">
        <w:rPr>
          <w:rFonts w:asciiTheme="minorHAnsi" w:hAnsiTheme="minorHAnsi" w:cstheme="minorHAnsi"/>
        </w:rPr>
        <w:t xml:space="preserve"> </w:t>
      </w:r>
    </w:p>
    <w:p w:rsidR="008D4953" w:rsidRPr="00E11C8A" w:rsidRDefault="008D4953" w:rsidP="008D4953">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 xml:space="preserve">David Rayner commented that </w:t>
      </w:r>
      <w:r w:rsidR="002046A3">
        <w:rPr>
          <w:rFonts w:asciiTheme="minorHAnsi" w:hAnsiTheme="minorHAnsi" w:cstheme="minorHAnsi"/>
        </w:rPr>
        <w:t>with</w:t>
      </w:r>
      <w:r>
        <w:rPr>
          <w:rFonts w:asciiTheme="minorHAnsi" w:hAnsiTheme="minorHAnsi" w:cstheme="minorHAnsi"/>
        </w:rPr>
        <w:t xml:space="preserve"> o</w:t>
      </w:r>
      <w:r w:rsidR="00E11C8A">
        <w:rPr>
          <w:rFonts w:asciiTheme="minorHAnsi" w:hAnsiTheme="minorHAnsi" w:cstheme="minorHAnsi"/>
        </w:rPr>
        <w:t>pposition to Heathrow’s growth</w:t>
      </w:r>
      <w:r w:rsidR="002046A3">
        <w:rPr>
          <w:rFonts w:asciiTheme="minorHAnsi" w:hAnsiTheme="minorHAnsi" w:cstheme="minorHAnsi"/>
        </w:rPr>
        <w:t xml:space="preserve"> from the Mayor’s Assembly, this</w:t>
      </w:r>
      <w:r w:rsidR="00E11C8A">
        <w:rPr>
          <w:rFonts w:asciiTheme="minorHAnsi" w:hAnsiTheme="minorHAnsi" w:cstheme="minorHAnsi"/>
        </w:rPr>
        <w:t xml:space="preserve"> gives opportunity for development at both Stansted and Southend airport. </w:t>
      </w:r>
    </w:p>
    <w:p w:rsidR="00E11C8A" w:rsidRPr="00E11C8A" w:rsidRDefault="00544B3D" w:rsidP="00E11C8A">
      <w:pPr>
        <w:pStyle w:val="ListParagraph"/>
        <w:numPr>
          <w:ilvl w:val="1"/>
          <w:numId w:val="8"/>
        </w:numPr>
        <w:spacing w:after="0"/>
        <w:textAlignment w:val="center"/>
        <w:rPr>
          <w:rFonts w:asciiTheme="minorHAnsi" w:hAnsiTheme="minorHAnsi" w:cstheme="minorHAnsi"/>
          <w:b/>
          <w:bCs/>
        </w:rPr>
      </w:pPr>
      <w:r>
        <w:rPr>
          <w:rFonts w:asciiTheme="minorHAnsi" w:hAnsiTheme="minorHAnsi" w:cstheme="minorHAnsi"/>
        </w:rPr>
        <w:t xml:space="preserve">Cllr </w:t>
      </w:r>
      <w:r w:rsidR="00E11C8A">
        <w:rPr>
          <w:rFonts w:asciiTheme="minorHAnsi" w:hAnsiTheme="minorHAnsi" w:cstheme="minorHAnsi"/>
        </w:rPr>
        <w:t xml:space="preserve">Rob Gledhill commented that there should be focus on additional river crossings into London. </w:t>
      </w:r>
    </w:p>
    <w:p w:rsidR="00E11C8A" w:rsidRDefault="00E11C8A" w:rsidP="00E11C8A">
      <w:pPr>
        <w:textAlignment w:val="center"/>
        <w:rPr>
          <w:rFonts w:asciiTheme="minorHAnsi" w:hAnsiTheme="minorHAnsi" w:cstheme="minorHAnsi"/>
          <w:b/>
          <w:bCs/>
        </w:rPr>
      </w:pPr>
    </w:p>
    <w:p w:rsidR="008355F1" w:rsidRDefault="00E11C8A" w:rsidP="00E11C8A">
      <w:pPr>
        <w:pStyle w:val="ListParagraph"/>
        <w:numPr>
          <w:ilvl w:val="0"/>
          <w:numId w:val="8"/>
        </w:numPr>
        <w:spacing w:after="0"/>
        <w:textAlignment w:val="center"/>
        <w:rPr>
          <w:rFonts w:asciiTheme="minorHAnsi" w:hAnsiTheme="minorHAnsi" w:cstheme="minorHAnsi"/>
          <w:b/>
          <w:bCs/>
        </w:rPr>
      </w:pPr>
      <w:r w:rsidRPr="00E11C8A">
        <w:rPr>
          <w:rFonts w:asciiTheme="minorHAnsi" w:hAnsiTheme="minorHAnsi" w:cstheme="minorHAnsi"/>
          <w:b/>
          <w:bCs/>
        </w:rPr>
        <w:t>Any Other Business</w:t>
      </w:r>
    </w:p>
    <w:p w:rsidR="00C24790" w:rsidRPr="00C24790" w:rsidRDefault="00E11C8A" w:rsidP="00C24790">
      <w:pPr>
        <w:pStyle w:val="ListParagraph"/>
        <w:numPr>
          <w:ilvl w:val="1"/>
          <w:numId w:val="8"/>
        </w:numPr>
        <w:spacing w:after="0"/>
        <w:textAlignment w:val="center"/>
        <w:rPr>
          <w:rFonts w:asciiTheme="minorHAnsi" w:hAnsiTheme="minorHAnsi" w:cstheme="minorHAnsi"/>
          <w:bCs/>
        </w:rPr>
      </w:pPr>
      <w:r>
        <w:rPr>
          <w:rFonts w:asciiTheme="minorHAnsi" w:hAnsiTheme="minorHAnsi" w:cstheme="minorHAnsi"/>
          <w:bCs/>
        </w:rPr>
        <w:t xml:space="preserve">Adam gave an overview </w:t>
      </w:r>
      <w:r w:rsidR="005829E2">
        <w:rPr>
          <w:rFonts w:asciiTheme="minorHAnsi" w:hAnsiTheme="minorHAnsi" w:cstheme="minorHAnsi"/>
          <w:bCs/>
        </w:rPr>
        <w:t xml:space="preserve">of the emerging bids for Housing Infrastructure Funding, whilst the funding clearly states </w:t>
      </w:r>
      <w:r w:rsidR="008355F1" w:rsidRPr="00C24790">
        <w:rPr>
          <w:rFonts w:asciiTheme="minorHAnsi" w:hAnsiTheme="minorHAnsi" w:cstheme="minorHAnsi"/>
        </w:rPr>
        <w:t xml:space="preserve">that government have recommended </w:t>
      </w:r>
      <w:r w:rsidR="00C24790">
        <w:rPr>
          <w:rFonts w:asciiTheme="minorHAnsi" w:hAnsiTheme="minorHAnsi" w:cstheme="minorHAnsi"/>
        </w:rPr>
        <w:t xml:space="preserve">all </w:t>
      </w:r>
      <w:r w:rsidR="008355F1" w:rsidRPr="00C24790">
        <w:rPr>
          <w:rFonts w:asciiTheme="minorHAnsi" w:hAnsiTheme="minorHAnsi" w:cstheme="minorHAnsi"/>
        </w:rPr>
        <w:t>areas talk to LEPs</w:t>
      </w:r>
      <w:r w:rsidR="00C24790">
        <w:rPr>
          <w:rFonts w:asciiTheme="minorHAnsi" w:hAnsiTheme="minorHAnsi" w:cstheme="minorHAnsi"/>
        </w:rPr>
        <w:t xml:space="preserve">, </w:t>
      </w:r>
      <w:r w:rsidR="008355F1" w:rsidRPr="00C24790">
        <w:rPr>
          <w:rFonts w:asciiTheme="minorHAnsi" w:hAnsiTheme="minorHAnsi" w:cstheme="minorHAnsi"/>
        </w:rPr>
        <w:t xml:space="preserve">there is no formal process for the board to follow. </w:t>
      </w:r>
    </w:p>
    <w:p w:rsidR="00C24790" w:rsidRPr="00C24790" w:rsidRDefault="00C24790" w:rsidP="00C24790">
      <w:pPr>
        <w:pStyle w:val="ListParagraph"/>
        <w:numPr>
          <w:ilvl w:val="1"/>
          <w:numId w:val="8"/>
        </w:numPr>
        <w:spacing w:after="0"/>
        <w:textAlignment w:val="center"/>
        <w:rPr>
          <w:rFonts w:asciiTheme="minorHAnsi" w:hAnsiTheme="minorHAnsi" w:cstheme="minorHAnsi"/>
          <w:bCs/>
        </w:rPr>
      </w:pPr>
      <w:r>
        <w:rPr>
          <w:rFonts w:asciiTheme="minorHAnsi" w:hAnsiTheme="minorHAnsi" w:cstheme="minorHAnsi"/>
        </w:rPr>
        <w:t>Adam advised the board the secretariat</w:t>
      </w:r>
      <w:r w:rsidR="008355F1" w:rsidRPr="00C24790">
        <w:rPr>
          <w:rFonts w:asciiTheme="minorHAnsi" w:hAnsiTheme="minorHAnsi" w:cstheme="minorHAnsi"/>
        </w:rPr>
        <w:t xml:space="preserve"> will write letters of support for </w:t>
      </w:r>
      <w:r>
        <w:rPr>
          <w:rFonts w:asciiTheme="minorHAnsi" w:hAnsiTheme="minorHAnsi" w:cstheme="minorHAnsi"/>
        </w:rPr>
        <w:t>each bid</w:t>
      </w:r>
      <w:r w:rsidR="008355F1" w:rsidRPr="00C24790">
        <w:rPr>
          <w:rFonts w:asciiTheme="minorHAnsi" w:hAnsiTheme="minorHAnsi" w:cstheme="minorHAnsi"/>
        </w:rPr>
        <w:t xml:space="preserve">. </w:t>
      </w:r>
    </w:p>
    <w:p w:rsidR="00C24790" w:rsidRPr="00C24790" w:rsidRDefault="00C24790" w:rsidP="00C24790">
      <w:pPr>
        <w:pStyle w:val="ListParagraph"/>
        <w:numPr>
          <w:ilvl w:val="1"/>
          <w:numId w:val="8"/>
        </w:numPr>
        <w:spacing w:after="0"/>
        <w:textAlignment w:val="center"/>
        <w:rPr>
          <w:rFonts w:asciiTheme="minorHAnsi" w:hAnsiTheme="minorHAnsi" w:cstheme="minorHAnsi"/>
          <w:bCs/>
        </w:rPr>
      </w:pPr>
      <w:r>
        <w:rPr>
          <w:rFonts w:asciiTheme="minorHAnsi" w:hAnsiTheme="minorHAnsi" w:cstheme="minorHAnsi"/>
        </w:rPr>
        <w:t xml:space="preserve">The board will be made aware </w:t>
      </w:r>
      <w:r w:rsidR="008355F1" w:rsidRPr="00C24790">
        <w:rPr>
          <w:rFonts w:asciiTheme="minorHAnsi" w:hAnsiTheme="minorHAnsi" w:cstheme="minorHAnsi"/>
        </w:rPr>
        <w:t xml:space="preserve">of the letters of support written as some </w:t>
      </w:r>
      <w:r w:rsidRPr="00C24790">
        <w:rPr>
          <w:rFonts w:asciiTheme="minorHAnsi" w:hAnsiTheme="minorHAnsi" w:cstheme="minorHAnsi"/>
        </w:rPr>
        <w:t>schemes</w:t>
      </w:r>
      <w:r w:rsidR="008355F1" w:rsidRPr="00C24790">
        <w:rPr>
          <w:rFonts w:asciiTheme="minorHAnsi" w:hAnsiTheme="minorHAnsi" w:cstheme="minorHAnsi"/>
        </w:rPr>
        <w:t xml:space="preserve"> are </w:t>
      </w:r>
      <w:r>
        <w:rPr>
          <w:rFonts w:asciiTheme="minorHAnsi" w:hAnsiTheme="minorHAnsi" w:cstheme="minorHAnsi"/>
        </w:rPr>
        <w:t>no longer</w:t>
      </w:r>
      <w:r w:rsidR="008355F1" w:rsidRPr="00C24790">
        <w:rPr>
          <w:rFonts w:asciiTheme="minorHAnsi" w:hAnsiTheme="minorHAnsi" w:cstheme="minorHAnsi"/>
        </w:rPr>
        <w:t xml:space="preserve"> moving forward. </w:t>
      </w:r>
    </w:p>
    <w:p w:rsidR="00C24790" w:rsidRDefault="00C24790" w:rsidP="00C24790">
      <w:pPr>
        <w:textAlignment w:val="center"/>
        <w:rPr>
          <w:rFonts w:asciiTheme="minorHAnsi" w:hAnsiTheme="minorHAnsi" w:cstheme="minorHAnsi"/>
          <w:b/>
          <w:bCs/>
        </w:rPr>
      </w:pPr>
    </w:p>
    <w:p w:rsidR="00C24790" w:rsidRPr="00C24790" w:rsidRDefault="00C24790" w:rsidP="00C24790">
      <w:pPr>
        <w:pStyle w:val="ListParagraph"/>
        <w:numPr>
          <w:ilvl w:val="0"/>
          <w:numId w:val="8"/>
        </w:numPr>
        <w:spacing w:after="0"/>
        <w:textAlignment w:val="center"/>
        <w:rPr>
          <w:rFonts w:asciiTheme="minorHAnsi" w:hAnsiTheme="minorHAnsi" w:cstheme="minorHAnsi"/>
          <w:bCs/>
        </w:rPr>
      </w:pPr>
      <w:r>
        <w:rPr>
          <w:rFonts w:asciiTheme="minorHAnsi" w:hAnsiTheme="minorHAnsi" w:cstheme="minorHAnsi"/>
          <w:b/>
          <w:bCs/>
        </w:rPr>
        <w:t>Close</w:t>
      </w:r>
    </w:p>
    <w:p w:rsidR="00947A9E" w:rsidRPr="00C24790" w:rsidRDefault="00947A9E" w:rsidP="00C24790">
      <w:pPr>
        <w:pStyle w:val="ListParagraph"/>
        <w:numPr>
          <w:ilvl w:val="1"/>
          <w:numId w:val="8"/>
        </w:numPr>
        <w:spacing w:after="0"/>
        <w:textAlignment w:val="center"/>
        <w:rPr>
          <w:rFonts w:asciiTheme="minorHAnsi" w:hAnsiTheme="minorHAnsi" w:cstheme="minorHAnsi"/>
          <w:bCs/>
        </w:rPr>
      </w:pPr>
      <w:r w:rsidRPr="00C24790">
        <w:rPr>
          <w:rFonts w:asciiTheme="minorHAnsi" w:hAnsiTheme="minorHAnsi" w:cstheme="minorHAnsi"/>
        </w:rPr>
        <w:t>Chris thanked participants and closed the meetin</w:t>
      </w:r>
      <w:r w:rsidR="0087631A" w:rsidRPr="00C24790">
        <w:rPr>
          <w:rFonts w:asciiTheme="minorHAnsi" w:hAnsiTheme="minorHAnsi" w:cstheme="minorHAnsi"/>
        </w:rPr>
        <w:t>g.</w:t>
      </w:r>
    </w:p>
    <w:p w:rsidR="00947A9E" w:rsidRPr="008355F1" w:rsidRDefault="00947A9E" w:rsidP="00F601E3">
      <w:pPr>
        <w:rPr>
          <w:rFonts w:asciiTheme="minorHAnsi" w:hAnsiTheme="minorHAnsi" w:cstheme="minorHAnsi"/>
          <w:color w:val="9C9FAE" w:themeColor="accent4"/>
        </w:rPr>
      </w:pPr>
    </w:p>
    <w:sectPr w:rsidR="00947A9E" w:rsidRPr="008355F1" w:rsidSect="00F601E3">
      <w:headerReference w:type="default" r:id="rId10"/>
      <w:footerReference w:type="default" r:id="rId11"/>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7E" w:rsidRDefault="0092297E" w:rsidP="004B2E64">
      <w:r>
        <w:separator/>
      </w:r>
    </w:p>
  </w:endnote>
  <w:endnote w:type="continuationSeparator" w:id="0">
    <w:p w:rsidR="0092297E" w:rsidRDefault="0092297E"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MS PGothic">
    <w:panose1 w:val="020B0600070205080204"/>
    <w:charset w:val="80"/>
    <w:family w:val="swiss"/>
    <w:pitch w:val="variable"/>
    <w:sig w:usb0="E00002FF" w:usb1="6AC7FDFB" w:usb2="00000012" w:usb3="00000000" w:csb0="000200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824877"/>
      <w:docPartObj>
        <w:docPartGallery w:val="Page Numbers (Bottom of Page)"/>
        <w:docPartUnique/>
      </w:docPartObj>
    </w:sdtPr>
    <w:sdtEndPr>
      <w:rPr>
        <w:noProof/>
      </w:rPr>
    </w:sdtEndPr>
    <w:sdtContent>
      <w:p w:rsidR="0092297E" w:rsidRDefault="0092297E">
        <w:pPr>
          <w:pStyle w:val="Footer"/>
          <w:jc w:val="center"/>
        </w:pPr>
        <w:r w:rsidRPr="00F601E3">
          <w:rPr>
            <w:rFonts w:asciiTheme="minorHAnsi" w:hAnsiTheme="minorHAnsi" w:cstheme="minorHAnsi"/>
            <w:noProof/>
            <w:color w:val="9C9FAE" w:themeColor="accent4"/>
            <w:sz w:val="20"/>
          </w:rPr>
          <w:drawing>
            <wp:anchor distT="0" distB="0" distL="114300" distR="114300" simplePos="0" relativeHeight="251659264" behindDoc="1" locked="0" layoutInCell="1" allowOverlap="1" wp14:anchorId="243A3775" wp14:editId="686E3C39">
              <wp:simplePos x="0" y="0"/>
              <wp:positionH relativeFrom="column">
                <wp:posOffset>6172200</wp:posOffset>
              </wp:positionH>
              <wp:positionV relativeFrom="paragraph">
                <wp:posOffset>-175895</wp:posOffset>
              </wp:positionV>
              <wp:extent cx="932180" cy="968375"/>
              <wp:effectExtent l="0" t="0" r="1270" b="3175"/>
              <wp:wrapTight wrapText="bothSides">
                <wp:wrapPolygon edited="0">
                  <wp:start x="19864" y="0"/>
                  <wp:lineTo x="13684" y="2125"/>
                  <wp:lineTo x="8387" y="5524"/>
                  <wp:lineTo x="4414" y="11048"/>
                  <wp:lineTo x="0" y="19546"/>
                  <wp:lineTo x="0" y="21246"/>
                  <wp:lineTo x="21188" y="21246"/>
                  <wp:lineTo x="21188" y="0"/>
                  <wp:lineTo x="19864" y="0"/>
                </wp:wrapPolygon>
              </wp:wrapTight>
              <wp:docPr id="3" name="Picture 3" descr="W:\Chief Executives Directorate\Community Planning and Regeneration\Local Enterprise Partnership\BRANDING\CORNER GRAPHIC\Corner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hief Executives Directorate\Community Planning and Regeneration\Local Enterprise Partnership\BRANDING\CORNER GRAPHIC\Corner Graph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1E3">
          <w:rPr>
            <w:rFonts w:asciiTheme="minorHAnsi" w:hAnsiTheme="minorHAnsi" w:cstheme="minorHAnsi"/>
            <w:color w:val="9C9FAE" w:themeColor="accent4"/>
            <w:sz w:val="20"/>
          </w:rPr>
          <w:fldChar w:fldCharType="begin"/>
        </w:r>
        <w:r w:rsidRPr="00F601E3">
          <w:rPr>
            <w:rFonts w:asciiTheme="minorHAnsi" w:hAnsiTheme="minorHAnsi" w:cstheme="minorHAnsi"/>
            <w:color w:val="9C9FAE" w:themeColor="accent4"/>
            <w:sz w:val="20"/>
          </w:rPr>
          <w:instrText xml:space="preserve"> PAGE   \* MERGEFORMAT </w:instrText>
        </w:r>
        <w:r w:rsidRPr="00F601E3">
          <w:rPr>
            <w:rFonts w:asciiTheme="minorHAnsi" w:hAnsiTheme="minorHAnsi" w:cstheme="minorHAnsi"/>
            <w:color w:val="9C9FAE" w:themeColor="accent4"/>
            <w:sz w:val="20"/>
          </w:rPr>
          <w:fldChar w:fldCharType="separate"/>
        </w:r>
        <w:r w:rsidR="00597B87">
          <w:rPr>
            <w:rFonts w:asciiTheme="minorHAnsi" w:hAnsiTheme="minorHAnsi" w:cstheme="minorHAnsi"/>
            <w:noProof/>
            <w:color w:val="9C9FAE" w:themeColor="accent4"/>
            <w:sz w:val="20"/>
          </w:rPr>
          <w:t>5</w:t>
        </w:r>
        <w:r w:rsidRPr="00F601E3">
          <w:rPr>
            <w:rFonts w:asciiTheme="minorHAnsi" w:hAnsiTheme="minorHAnsi" w:cstheme="minorHAnsi"/>
            <w:noProof/>
            <w:color w:val="9C9FAE" w:themeColor="accent4"/>
            <w:sz w:val="20"/>
          </w:rPr>
          <w:fldChar w:fldCharType="end"/>
        </w:r>
        <w:r w:rsidRPr="00F601E3">
          <w:rPr>
            <w:rFonts w:ascii="Times New Roman" w:hAnsi="Times New Roman"/>
            <w:snapToGrid w:val="0"/>
            <w:color w:val="9C9FAE" w:themeColor="accent4"/>
            <w:w w:val="0"/>
            <w:sz w:val="2"/>
            <w:szCs w:val="0"/>
            <w:u w:color="000000"/>
            <w:bdr w:val="none" w:sz="0" w:space="0" w:color="000000"/>
            <w:shd w:val="clear" w:color="000000" w:fill="000000"/>
            <w:lang w:val="x-none" w:eastAsia="x-none" w:bidi="x-none"/>
          </w:rPr>
          <w:t xml:space="preserve"> </w:t>
        </w:r>
      </w:p>
    </w:sdtContent>
  </w:sdt>
  <w:p w:rsidR="0092297E" w:rsidRDefault="00922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7E" w:rsidRDefault="0092297E" w:rsidP="004B2E64">
      <w:r>
        <w:separator/>
      </w:r>
    </w:p>
  </w:footnote>
  <w:footnote w:type="continuationSeparator" w:id="0">
    <w:p w:rsidR="0092297E" w:rsidRDefault="0092297E" w:rsidP="004B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7E" w:rsidRPr="00EA057B" w:rsidRDefault="0092297E" w:rsidP="009A220F">
    <w:pPr>
      <w:pStyle w:val="NoSpacing"/>
      <w:framePr w:w="9886" w:h="1411" w:hRule="exact" w:wrap="around" w:x="1561" w:y="511"/>
      <w:rPr>
        <w:b/>
      </w:rPr>
    </w:pPr>
    <w:r>
      <w:rPr>
        <w:b/>
      </w:rPr>
      <w:t>Minutes, Friday 22</w:t>
    </w:r>
    <w:r w:rsidRPr="00205720">
      <w:rPr>
        <w:b/>
        <w:vertAlign w:val="superscript"/>
      </w:rPr>
      <w:t>nd</w:t>
    </w:r>
    <w:r>
      <w:rPr>
        <w:b/>
      </w:rPr>
      <w:t xml:space="preserve"> September 2017</w:t>
    </w:r>
  </w:p>
  <w:p w:rsidR="0092297E" w:rsidRDefault="0092297E" w:rsidP="009A220F">
    <w:pPr>
      <w:pStyle w:val="NoSpacing"/>
      <w:framePr w:w="9886" w:h="1411" w:hRule="exact" w:wrap="around" w:x="1561" w:y="511"/>
    </w:pPr>
    <w:r>
      <w:t>Strategic Board Meeting</w:t>
    </w:r>
  </w:p>
  <w:p w:rsidR="0092297E" w:rsidRPr="00E46947" w:rsidRDefault="0092297E" w:rsidP="00E40038">
    <w:pPr>
      <w:pStyle w:val="NoSpacing"/>
      <w:framePr w:w="9886" w:h="1411" w:hRule="exact" w:wrap="around" w:x="1561" w:y="511"/>
      <w:jc w:val="center"/>
    </w:pPr>
  </w:p>
  <w:p w:rsidR="0092297E" w:rsidRDefault="0092297E">
    <w:pPr>
      <w:pStyle w:val="Header"/>
    </w:pPr>
    <w:r>
      <w:rPr>
        <w:noProof/>
      </w:rPr>
      <w:drawing>
        <wp:anchor distT="0" distB="0" distL="114300" distR="114300" simplePos="0" relativeHeight="251658240" behindDoc="0" locked="0" layoutInCell="1" allowOverlap="1" wp14:anchorId="42750FCD" wp14:editId="1FEC07B6">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ACC"/>
    <w:multiLevelType w:val="multilevel"/>
    <w:tmpl w:val="B6A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C593F"/>
    <w:multiLevelType w:val="multilevel"/>
    <w:tmpl w:val="18AC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57A6AB7"/>
    <w:multiLevelType w:val="multilevel"/>
    <w:tmpl w:val="8D5432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27105AEB"/>
    <w:multiLevelType w:val="hybridMultilevel"/>
    <w:tmpl w:val="4ACAB316"/>
    <w:lvl w:ilvl="0" w:tplc="98FC720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D80601"/>
    <w:multiLevelType w:val="hybridMultilevel"/>
    <w:tmpl w:val="F38264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F605FB"/>
    <w:multiLevelType w:val="multilevel"/>
    <w:tmpl w:val="2DCC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35E83"/>
    <w:multiLevelType w:val="hybridMultilevel"/>
    <w:tmpl w:val="258A7A1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7886DD8"/>
    <w:multiLevelType w:val="multilevel"/>
    <w:tmpl w:val="819A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B3B0C"/>
    <w:multiLevelType w:val="multilevel"/>
    <w:tmpl w:val="EBAE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6F39D6"/>
    <w:multiLevelType w:val="hybridMultilevel"/>
    <w:tmpl w:val="D7E2AA8E"/>
    <w:lvl w:ilvl="0" w:tplc="5F42C8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2B5936"/>
    <w:multiLevelType w:val="multilevel"/>
    <w:tmpl w:val="45A4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163FDD"/>
    <w:multiLevelType w:val="multilevel"/>
    <w:tmpl w:val="C5F6E11A"/>
    <w:lvl w:ilvl="0">
      <w:start w:val="1"/>
      <w:numFmt w:val="decimal"/>
      <w:lvlText w:val="%1."/>
      <w:lvlJc w:val="left"/>
      <w:pPr>
        <w:ind w:left="360" w:hanging="360"/>
      </w:pPr>
      <w:rPr>
        <w:rFonts w:hint="default"/>
      </w:rPr>
    </w:lvl>
    <w:lvl w:ilvl="1">
      <w:start w:val="1"/>
      <w:numFmt w:val="decimal"/>
      <w:lvlText w:val="%1.%2."/>
      <w:lvlJc w:val="left"/>
      <w:pPr>
        <w:ind w:left="128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7"/>
  </w:num>
  <w:num w:numId="5">
    <w:abstractNumId w:val="17"/>
  </w:num>
  <w:num w:numId="6">
    <w:abstractNumId w:val="9"/>
  </w:num>
  <w:num w:numId="7">
    <w:abstractNumId w:val="3"/>
  </w:num>
  <w:num w:numId="8">
    <w:abstractNumId w:val="15"/>
  </w:num>
  <w:num w:numId="9">
    <w:abstractNumId w:val="5"/>
  </w:num>
  <w:num w:numId="10">
    <w:abstractNumId w:val="8"/>
  </w:num>
  <w:num w:numId="11">
    <w:abstractNumId w:val="1"/>
    <w:lvlOverride w:ilvl="0">
      <w:startOverride w:val="1"/>
    </w:lvlOverride>
  </w:num>
  <w:num w:numId="12">
    <w:abstractNumId w:val="6"/>
    <w:lvlOverride w:ilvl="0">
      <w:startOverride w:val="2"/>
    </w:lvlOverride>
  </w:num>
  <w:num w:numId="13">
    <w:abstractNumId w:val="0"/>
    <w:lvlOverride w:ilvl="0">
      <w:startOverride w:val="3"/>
    </w:lvlOverride>
  </w:num>
  <w:num w:numId="14">
    <w:abstractNumId w:val="12"/>
    <w:lvlOverride w:ilvl="0">
      <w:startOverride w:val="4"/>
    </w:lvlOverride>
  </w:num>
  <w:num w:numId="15">
    <w:abstractNumId w:val="14"/>
    <w:lvlOverride w:ilvl="0">
      <w:startOverride w:val="5"/>
    </w:lvlOverride>
  </w:num>
  <w:num w:numId="16">
    <w:abstractNumId w:val="11"/>
    <w:lvlOverride w:ilvl="0">
      <w:startOverride w:val="6"/>
    </w:lvlOverride>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0"/>
    <w:rsid w:val="000074A5"/>
    <w:rsid w:val="000135A3"/>
    <w:rsid w:val="00013988"/>
    <w:rsid w:val="00021E2E"/>
    <w:rsid w:val="000452E6"/>
    <w:rsid w:val="000602DF"/>
    <w:rsid w:val="000628D8"/>
    <w:rsid w:val="000708A9"/>
    <w:rsid w:val="000871D0"/>
    <w:rsid w:val="000A5F33"/>
    <w:rsid w:val="000C1A41"/>
    <w:rsid w:val="000C21EA"/>
    <w:rsid w:val="000D18FB"/>
    <w:rsid w:val="000D377D"/>
    <w:rsid w:val="000E15E2"/>
    <w:rsid w:val="001060EC"/>
    <w:rsid w:val="00127BEF"/>
    <w:rsid w:val="001310F9"/>
    <w:rsid w:val="001413D5"/>
    <w:rsid w:val="00173833"/>
    <w:rsid w:val="00174EFF"/>
    <w:rsid w:val="00183F8A"/>
    <w:rsid w:val="00194592"/>
    <w:rsid w:val="001A5C12"/>
    <w:rsid w:val="001B16CC"/>
    <w:rsid w:val="001B6580"/>
    <w:rsid w:val="001E4EDD"/>
    <w:rsid w:val="001F1367"/>
    <w:rsid w:val="002046A3"/>
    <w:rsid w:val="00204A8F"/>
    <w:rsid w:val="00205720"/>
    <w:rsid w:val="00205D68"/>
    <w:rsid w:val="00206CBA"/>
    <w:rsid w:val="002113E9"/>
    <w:rsid w:val="00214B7B"/>
    <w:rsid w:val="00232EC8"/>
    <w:rsid w:val="002507D8"/>
    <w:rsid w:val="00251888"/>
    <w:rsid w:val="0026281D"/>
    <w:rsid w:val="0027030E"/>
    <w:rsid w:val="00274901"/>
    <w:rsid w:val="0028647A"/>
    <w:rsid w:val="002872DA"/>
    <w:rsid w:val="002E25C1"/>
    <w:rsid w:val="002E46EC"/>
    <w:rsid w:val="003002DB"/>
    <w:rsid w:val="00303B0A"/>
    <w:rsid w:val="0030574E"/>
    <w:rsid w:val="003379BF"/>
    <w:rsid w:val="00361390"/>
    <w:rsid w:val="003677F0"/>
    <w:rsid w:val="003829C0"/>
    <w:rsid w:val="003942EA"/>
    <w:rsid w:val="0039457B"/>
    <w:rsid w:val="00394E3E"/>
    <w:rsid w:val="003B5695"/>
    <w:rsid w:val="003E1F92"/>
    <w:rsid w:val="00401F60"/>
    <w:rsid w:val="00403A1B"/>
    <w:rsid w:val="00403ACF"/>
    <w:rsid w:val="00406DE6"/>
    <w:rsid w:val="00410E75"/>
    <w:rsid w:val="00421974"/>
    <w:rsid w:val="004229D9"/>
    <w:rsid w:val="00427229"/>
    <w:rsid w:val="004278FE"/>
    <w:rsid w:val="00432219"/>
    <w:rsid w:val="00452EC6"/>
    <w:rsid w:val="0046547E"/>
    <w:rsid w:val="004962C7"/>
    <w:rsid w:val="004A54E8"/>
    <w:rsid w:val="004B2E64"/>
    <w:rsid w:val="004D06BF"/>
    <w:rsid w:val="00511099"/>
    <w:rsid w:val="005167EC"/>
    <w:rsid w:val="00526B92"/>
    <w:rsid w:val="0053726D"/>
    <w:rsid w:val="00544B3D"/>
    <w:rsid w:val="00575B0B"/>
    <w:rsid w:val="00576364"/>
    <w:rsid w:val="005829E2"/>
    <w:rsid w:val="00583DE5"/>
    <w:rsid w:val="0059377F"/>
    <w:rsid w:val="00595917"/>
    <w:rsid w:val="0059662B"/>
    <w:rsid w:val="00597B87"/>
    <w:rsid w:val="005B4BD0"/>
    <w:rsid w:val="005C7AE5"/>
    <w:rsid w:val="005F7A25"/>
    <w:rsid w:val="00615A01"/>
    <w:rsid w:val="00643367"/>
    <w:rsid w:val="0064707B"/>
    <w:rsid w:val="00650A3E"/>
    <w:rsid w:val="00663856"/>
    <w:rsid w:val="0066648D"/>
    <w:rsid w:val="00674922"/>
    <w:rsid w:val="00694C42"/>
    <w:rsid w:val="006A5C9D"/>
    <w:rsid w:val="006C6625"/>
    <w:rsid w:val="006D137B"/>
    <w:rsid w:val="006D33CD"/>
    <w:rsid w:val="006D69CB"/>
    <w:rsid w:val="007165D3"/>
    <w:rsid w:val="0072444D"/>
    <w:rsid w:val="00750258"/>
    <w:rsid w:val="0075383E"/>
    <w:rsid w:val="0077155F"/>
    <w:rsid w:val="00783F95"/>
    <w:rsid w:val="00785C89"/>
    <w:rsid w:val="00793566"/>
    <w:rsid w:val="007B62F3"/>
    <w:rsid w:val="007C1DB9"/>
    <w:rsid w:val="007D156A"/>
    <w:rsid w:val="007D2599"/>
    <w:rsid w:val="007D7A36"/>
    <w:rsid w:val="007F2BAB"/>
    <w:rsid w:val="00805AD3"/>
    <w:rsid w:val="0081137F"/>
    <w:rsid w:val="008268C0"/>
    <w:rsid w:val="008355F1"/>
    <w:rsid w:val="00842000"/>
    <w:rsid w:val="00843AE8"/>
    <w:rsid w:val="00856995"/>
    <w:rsid w:val="00872604"/>
    <w:rsid w:val="0087631A"/>
    <w:rsid w:val="00876F43"/>
    <w:rsid w:val="008966DC"/>
    <w:rsid w:val="00897F33"/>
    <w:rsid w:val="008D45ED"/>
    <w:rsid w:val="008D4953"/>
    <w:rsid w:val="008D4D71"/>
    <w:rsid w:val="008E1631"/>
    <w:rsid w:val="008F6051"/>
    <w:rsid w:val="0090590B"/>
    <w:rsid w:val="0092297E"/>
    <w:rsid w:val="00944450"/>
    <w:rsid w:val="00946F16"/>
    <w:rsid w:val="00947A9E"/>
    <w:rsid w:val="009A220F"/>
    <w:rsid w:val="009A5CD4"/>
    <w:rsid w:val="009B11F2"/>
    <w:rsid w:val="009D4A76"/>
    <w:rsid w:val="009E692E"/>
    <w:rsid w:val="009F7E80"/>
    <w:rsid w:val="00A04E2F"/>
    <w:rsid w:val="00A1726D"/>
    <w:rsid w:val="00A25142"/>
    <w:rsid w:val="00A56CEC"/>
    <w:rsid w:val="00A57EBE"/>
    <w:rsid w:val="00A63587"/>
    <w:rsid w:val="00A66A2B"/>
    <w:rsid w:val="00A75870"/>
    <w:rsid w:val="00A8413B"/>
    <w:rsid w:val="00A874D1"/>
    <w:rsid w:val="00AA3259"/>
    <w:rsid w:val="00AB55C2"/>
    <w:rsid w:val="00AC773D"/>
    <w:rsid w:val="00AE15A3"/>
    <w:rsid w:val="00B12F1C"/>
    <w:rsid w:val="00B1302B"/>
    <w:rsid w:val="00B134B0"/>
    <w:rsid w:val="00B57037"/>
    <w:rsid w:val="00B62BD8"/>
    <w:rsid w:val="00B646DD"/>
    <w:rsid w:val="00B915D1"/>
    <w:rsid w:val="00BA2462"/>
    <w:rsid w:val="00BA4EBE"/>
    <w:rsid w:val="00BA70EA"/>
    <w:rsid w:val="00BA7F57"/>
    <w:rsid w:val="00BB24C6"/>
    <w:rsid w:val="00BB56FD"/>
    <w:rsid w:val="00BC6AD2"/>
    <w:rsid w:val="00BD070E"/>
    <w:rsid w:val="00C0180C"/>
    <w:rsid w:val="00C02376"/>
    <w:rsid w:val="00C05B10"/>
    <w:rsid w:val="00C11B25"/>
    <w:rsid w:val="00C24790"/>
    <w:rsid w:val="00C61AC0"/>
    <w:rsid w:val="00C70E15"/>
    <w:rsid w:val="00C71D19"/>
    <w:rsid w:val="00C734D4"/>
    <w:rsid w:val="00C75BC4"/>
    <w:rsid w:val="00C85AB2"/>
    <w:rsid w:val="00C865C0"/>
    <w:rsid w:val="00CA4726"/>
    <w:rsid w:val="00CD63A0"/>
    <w:rsid w:val="00CD6451"/>
    <w:rsid w:val="00CE467C"/>
    <w:rsid w:val="00CE4F8D"/>
    <w:rsid w:val="00D12AD7"/>
    <w:rsid w:val="00D157FC"/>
    <w:rsid w:val="00D41C75"/>
    <w:rsid w:val="00D42A1E"/>
    <w:rsid w:val="00D50582"/>
    <w:rsid w:val="00D539AC"/>
    <w:rsid w:val="00D55DAF"/>
    <w:rsid w:val="00D772F0"/>
    <w:rsid w:val="00D81037"/>
    <w:rsid w:val="00D8520A"/>
    <w:rsid w:val="00DA1836"/>
    <w:rsid w:val="00DB0A5A"/>
    <w:rsid w:val="00DB6C5A"/>
    <w:rsid w:val="00DC4BE7"/>
    <w:rsid w:val="00E00EB6"/>
    <w:rsid w:val="00E06037"/>
    <w:rsid w:val="00E10E0A"/>
    <w:rsid w:val="00E11C8A"/>
    <w:rsid w:val="00E33363"/>
    <w:rsid w:val="00E40038"/>
    <w:rsid w:val="00E46947"/>
    <w:rsid w:val="00E70A70"/>
    <w:rsid w:val="00E7428F"/>
    <w:rsid w:val="00E77EC3"/>
    <w:rsid w:val="00EA057B"/>
    <w:rsid w:val="00EA237B"/>
    <w:rsid w:val="00EA49E4"/>
    <w:rsid w:val="00EB56AC"/>
    <w:rsid w:val="00EC6ADB"/>
    <w:rsid w:val="00ED274E"/>
    <w:rsid w:val="00EE1FA2"/>
    <w:rsid w:val="00EE32A4"/>
    <w:rsid w:val="00EF3192"/>
    <w:rsid w:val="00EF3793"/>
    <w:rsid w:val="00F00F47"/>
    <w:rsid w:val="00F601E3"/>
    <w:rsid w:val="00F73F2D"/>
    <w:rsid w:val="00F80104"/>
    <w:rsid w:val="00F9671B"/>
    <w:rsid w:val="00FB029E"/>
    <w:rsid w:val="00FB70A3"/>
    <w:rsid w:val="00FF04E9"/>
    <w:rsid w:val="00FF7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947A9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47A9E"/>
    <w:rPr>
      <w:color w:val="44BCCD" w:themeColor="hyperlink"/>
      <w:u w:val="single"/>
    </w:rPr>
  </w:style>
  <w:style w:type="character" w:styleId="CommentReference">
    <w:name w:val="annotation reference"/>
    <w:basedOn w:val="DefaultParagraphFont"/>
    <w:uiPriority w:val="99"/>
    <w:semiHidden/>
    <w:unhideWhenUsed/>
    <w:rsid w:val="001A5C12"/>
    <w:rPr>
      <w:sz w:val="16"/>
      <w:szCs w:val="16"/>
    </w:rPr>
  </w:style>
  <w:style w:type="paragraph" w:styleId="CommentText">
    <w:name w:val="annotation text"/>
    <w:basedOn w:val="Normal"/>
    <w:link w:val="CommentTextChar"/>
    <w:uiPriority w:val="99"/>
    <w:unhideWhenUsed/>
    <w:rsid w:val="001A5C12"/>
    <w:rPr>
      <w:sz w:val="20"/>
      <w:szCs w:val="20"/>
    </w:rPr>
  </w:style>
  <w:style w:type="character" w:customStyle="1" w:styleId="CommentTextChar">
    <w:name w:val="Comment Text Char"/>
    <w:basedOn w:val="DefaultParagraphFont"/>
    <w:link w:val="CommentText"/>
    <w:uiPriority w:val="99"/>
    <w:rsid w:val="001A5C1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5C12"/>
    <w:rPr>
      <w:b/>
      <w:bCs/>
    </w:rPr>
  </w:style>
  <w:style w:type="character" w:customStyle="1" w:styleId="CommentSubjectChar">
    <w:name w:val="Comment Subject Char"/>
    <w:basedOn w:val="CommentTextChar"/>
    <w:link w:val="CommentSubject"/>
    <w:uiPriority w:val="99"/>
    <w:semiHidden/>
    <w:rsid w:val="001A5C12"/>
    <w:rPr>
      <w:rFonts w:ascii="Arial" w:eastAsia="Times New Roman" w:hAnsi="Arial" w:cs="Times New Roman"/>
      <w:b/>
      <w:bCs/>
      <w:sz w:val="20"/>
      <w:szCs w:val="20"/>
      <w:lang w:eastAsia="en-GB"/>
    </w:rPr>
  </w:style>
  <w:style w:type="paragraph" w:customStyle="1" w:styleId="Default">
    <w:name w:val="Default"/>
    <w:rsid w:val="00E7428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947A9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47A9E"/>
    <w:rPr>
      <w:color w:val="44BCCD" w:themeColor="hyperlink"/>
      <w:u w:val="single"/>
    </w:rPr>
  </w:style>
  <w:style w:type="character" w:styleId="CommentReference">
    <w:name w:val="annotation reference"/>
    <w:basedOn w:val="DefaultParagraphFont"/>
    <w:uiPriority w:val="99"/>
    <w:semiHidden/>
    <w:unhideWhenUsed/>
    <w:rsid w:val="001A5C12"/>
    <w:rPr>
      <w:sz w:val="16"/>
      <w:szCs w:val="16"/>
    </w:rPr>
  </w:style>
  <w:style w:type="paragraph" w:styleId="CommentText">
    <w:name w:val="annotation text"/>
    <w:basedOn w:val="Normal"/>
    <w:link w:val="CommentTextChar"/>
    <w:uiPriority w:val="99"/>
    <w:unhideWhenUsed/>
    <w:rsid w:val="001A5C12"/>
    <w:rPr>
      <w:sz w:val="20"/>
      <w:szCs w:val="20"/>
    </w:rPr>
  </w:style>
  <w:style w:type="character" w:customStyle="1" w:styleId="CommentTextChar">
    <w:name w:val="Comment Text Char"/>
    <w:basedOn w:val="DefaultParagraphFont"/>
    <w:link w:val="CommentText"/>
    <w:uiPriority w:val="99"/>
    <w:rsid w:val="001A5C1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5C12"/>
    <w:rPr>
      <w:b/>
      <w:bCs/>
    </w:rPr>
  </w:style>
  <w:style w:type="character" w:customStyle="1" w:styleId="CommentSubjectChar">
    <w:name w:val="Comment Subject Char"/>
    <w:basedOn w:val="CommentTextChar"/>
    <w:link w:val="CommentSubject"/>
    <w:uiPriority w:val="99"/>
    <w:semiHidden/>
    <w:rsid w:val="001A5C12"/>
    <w:rPr>
      <w:rFonts w:ascii="Arial" w:eastAsia="Times New Roman" w:hAnsi="Arial" w:cs="Times New Roman"/>
      <w:b/>
      <w:bCs/>
      <w:sz w:val="20"/>
      <w:szCs w:val="20"/>
      <w:lang w:eastAsia="en-GB"/>
    </w:rPr>
  </w:style>
  <w:style w:type="paragraph" w:customStyle="1" w:styleId="Default">
    <w:name w:val="Default"/>
    <w:rsid w:val="00E742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688719919">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379083114">
      <w:bodyDiv w:val="1"/>
      <w:marLeft w:val="0"/>
      <w:marRight w:val="0"/>
      <w:marTop w:val="0"/>
      <w:marBottom w:val="0"/>
      <w:divBdr>
        <w:top w:val="none" w:sz="0" w:space="0" w:color="auto"/>
        <w:left w:val="none" w:sz="0" w:space="0" w:color="auto"/>
        <w:bottom w:val="none" w:sz="0" w:space="0" w:color="auto"/>
        <w:right w:val="none" w:sz="0" w:space="0" w:color="auto"/>
      </w:divBdr>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 w:id="19078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utheastlep.com/images/uploads/resources/SELEP_Accountability_Board_Agenda_Pack_22.09.1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hief%20Executives%20Directorate\Community%20Planning%20and%20Regeneration\Local%20Enterprise%20Partnership\BRANDING\TEMPLATES\SELEP%20Word%20Template.dotx" TargetMode="External"/></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24B9-E3C7-4E55-B1F1-C56C5C6F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SELEP Word Template</Template>
  <TotalTime>2</TotalTime>
  <Pages>5</Pages>
  <Words>1902</Words>
  <Characters>10845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Adam.Bryan</dc:creator>
  <cp:lastModifiedBy>amy.beckett</cp:lastModifiedBy>
  <cp:revision>2</cp:revision>
  <cp:lastPrinted>2017-04-12T14:40:00Z</cp:lastPrinted>
  <dcterms:created xsi:type="dcterms:W3CDTF">2018-02-19T10:56:00Z</dcterms:created>
  <dcterms:modified xsi:type="dcterms:W3CDTF">2018-02-19T10:56:00Z</dcterms:modified>
</cp:coreProperties>
</file>