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2E53E" w14:textId="77777777" w:rsidR="00562E30" w:rsidRDefault="00562E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215058" w14:textId="77777777" w:rsidR="00562E30" w:rsidRDefault="00562E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140B1F" w14:textId="77777777" w:rsidR="00562E30" w:rsidRDefault="00562E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FB8538" w14:textId="77777777" w:rsidR="00562E30" w:rsidRDefault="00562E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3290D4" w14:textId="77777777" w:rsidR="00562E30" w:rsidRDefault="00562E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EB0CE6" w14:textId="77777777" w:rsidR="00562E30" w:rsidRDefault="00562E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5AC55F" w14:textId="77777777" w:rsidR="00562E30" w:rsidRDefault="00562E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52A40D" w14:textId="77777777" w:rsidR="00562E30" w:rsidRDefault="00562E30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14:paraId="006C7F10" w14:textId="39ED0BBB" w:rsidR="00562E30" w:rsidRDefault="00E553B8">
      <w:pPr>
        <w:pStyle w:val="BodyText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008897" wp14:editId="18BE333F">
            <wp:simplePos x="0" y="0"/>
            <wp:positionH relativeFrom="page">
              <wp:posOffset>4474210</wp:posOffset>
            </wp:positionH>
            <wp:positionV relativeFrom="paragraph">
              <wp:posOffset>-1238885</wp:posOffset>
            </wp:positionV>
            <wp:extent cx="3082290" cy="13665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290" cy="136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18D">
        <w:t>SELEP Hospitality</w:t>
      </w:r>
      <w:r w:rsidR="0077118D">
        <w:rPr>
          <w:spacing w:val="-6"/>
        </w:rPr>
        <w:t xml:space="preserve"> </w:t>
      </w:r>
      <w:r w:rsidR="0077118D">
        <w:t>Log</w:t>
      </w:r>
    </w:p>
    <w:p w14:paraId="5D533159" w14:textId="77777777" w:rsidR="00562E30" w:rsidRDefault="00562E30">
      <w:pPr>
        <w:spacing w:before="3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W w:w="0" w:type="auto"/>
        <w:tblInd w:w="1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60"/>
      </w:tblGrid>
      <w:tr w:rsidR="00562E30" w14:paraId="0D24C283" w14:textId="77777777" w:rsidTr="004419CB">
        <w:trPr>
          <w:trHeight w:hRule="exact" w:val="1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747A7" w14:textId="77777777" w:rsidR="00562E30" w:rsidRDefault="0077118D">
            <w:pPr>
              <w:pStyle w:val="TableParagraph"/>
              <w:spacing w:before="112"/>
              <w:ind w:left="103" w:right="1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Graham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Peters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attended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private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dinner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Ivy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Brighton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Thursday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27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June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2019,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hosted by Caroline Lucas MP, the Member of Parliament for Brighton Pavilion.</w:t>
            </w:r>
            <w:r>
              <w:rPr>
                <w:rFonts w:ascii="Calibri"/>
                <w:spacing w:val="-3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This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focused on how rail services can encourage travel to Brighton as well as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improve connectivity in the local area. This was approved by CEO Adam Bryan due to its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relevance to our agenda around East Sussex and the useful links that could be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made.</w:t>
            </w:r>
          </w:p>
        </w:tc>
      </w:tr>
      <w:tr w:rsidR="00562E30" w14:paraId="78B2EC1E" w14:textId="77777777" w:rsidTr="004419CB">
        <w:trPr>
          <w:trHeight w:hRule="exact" w:val="8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E458" w14:textId="77777777" w:rsidR="00562E30" w:rsidRDefault="0077118D">
            <w:pPr>
              <w:pStyle w:val="TableParagraph"/>
              <w:spacing w:before="113"/>
              <w:ind w:left="103" w:right="2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Graham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Peters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attended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LEAP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AWARDS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DINNER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sponsored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Lewes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District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Council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and </w:t>
            </w:r>
            <w:proofErr w:type="spellStart"/>
            <w:r>
              <w:rPr>
                <w:rFonts w:ascii="Calibri"/>
                <w:sz w:val="24"/>
              </w:rPr>
              <w:t>organised</w:t>
            </w:r>
            <w:proofErr w:type="spellEnd"/>
            <w:r>
              <w:rPr>
                <w:rFonts w:ascii="Calibri"/>
                <w:sz w:val="24"/>
              </w:rPr>
              <w:t xml:space="preserve"> by E deal, 18th July 2019 at The View, Seaford</w:t>
            </w:r>
            <w:r>
              <w:rPr>
                <w:rFonts w:ascii="Calibri"/>
                <w:spacing w:val="-2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Head.</w:t>
            </w:r>
          </w:p>
        </w:tc>
      </w:tr>
      <w:tr w:rsidR="00E553B8" w14:paraId="242149CC" w14:textId="77777777" w:rsidTr="004419CB">
        <w:trPr>
          <w:trHeight w:hRule="exact" w:val="8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B9789" w14:textId="56C79746" w:rsidR="00E553B8" w:rsidRDefault="00E553B8">
            <w:pPr>
              <w:pStyle w:val="TableParagraph"/>
              <w:spacing w:before="113"/>
              <w:ind w:left="103" w:right="27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Alex Riley attended the Annual Nuclear Industry Dinner 2019, on behalf of SELEP, as a guest of CGN on 5</w:t>
            </w:r>
            <w:r w:rsidRPr="00E553B8">
              <w:rPr>
                <w:rFonts w:ascii="Calibri"/>
                <w:sz w:val="24"/>
                <w:vertAlign w:val="superscript"/>
              </w:rPr>
              <w:t>th</w:t>
            </w:r>
            <w:r>
              <w:rPr>
                <w:rFonts w:ascii="Calibri"/>
                <w:sz w:val="24"/>
              </w:rPr>
              <w:t xml:space="preserve"> December 2019. The ticket value was £314.40.</w:t>
            </w:r>
          </w:p>
        </w:tc>
      </w:tr>
      <w:tr w:rsidR="004419CB" w14:paraId="700684BA" w14:textId="77777777" w:rsidTr="004419CB">
        <w:trPr>
          <w:trHeight w:hRule="exact" w:val="8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6F03" w14:textId="4BE68DE9" w:rsidR="004419CB" w:rsidRDefault="004419CB">
            <w:pPr>
              <w:pStyle w:val="TableParagraph"/>
              <w:spacing w:before="113"/>
              <w:ind w:left="103" w:right="27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Sarah Dance accepted an invitation to a public lecture “Why Investment Pays” at Canterbury Christ Church University on Thursday 12 March 2020 with a dinner provided afterwards. </w:t>
            </w:r>
          </w:p>
        </w:tc>
      </w:tr>
      <w:tr w:rsidR="00485F8F" w14:paraId="4A1C3632" w14:textId="77777777" w:rsidTr="004419CB">
        <w:trPr>
          <w:trHeight w:hRule="exact" w:val="8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5BF3" w14:textId="4DBD60F7" w:rsidR="00485F8F" w:rsidRDefault="00485F8F">
            <w:pPr>
              <w:pStyle w:val="TableParagraph"/>
              <w:spacing w:before="113"/>
              <w:ind w:left="103" w:right="27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Christian Brodie </w:t>
            </w:r>
            <w:r w:rsidR="00941AE9">
              <w:rPr>
                <w:rFonts w:ascii="Calibri"/>
                <w:sz w:val="24"/>
              </w:rPr>
              <w:t>toured the De La War</w:t>
            </w:r>
            <w:r w:rsidR="00AB5EAE">
              <w:rPr>
                <w:rFonts w:ascii="Calibri"/>
                <w:sz w:val="24"/>
              </w:rPr>
              <w:t>r</w:t>
            </w:r>
            <w:r w:rsidR="00941AE9">
              <w:rPr>
                <w:rFonts w:ascii="Calibri"/>
                <w:sz w:val="24"/>
              </w:rPr>
              <w:t xml:space="preserve"> </w:t>
            </w:r>
            <w:r w:rsidR="00AB5EAE">
              <w:rPr>
                <w:rFonts w:ascii="Calibri"/>
                <w:sz w:val="24"/>
              </w:rPr>
              <w:t>Pavilion</w:t>
            </w:r>
            <w:r w:rsidR="003E3822">
              <w:rPr>
                <w:rFonts w:ascii="Calibri"/>
                <w:sz w:val="24"/>
              </w:rPr>
              <w:t xml:space="preserve"> on the 26</w:t>
            </w:r>
            <w:r w:rsidR="003E3822" w:rsidRPr="003E3822">
              <w:rPr>
                <w:rFonts w:ascii="Calibri"/>
                <w:sz w:val="24"/>
                <w:vertAlign w:val="superscript"/>
              </w:rPr>
              <w:t>th</w:t>
            </w:r>
            <w:r w:rsidR="003E3822">
              <w:rPr>
                <w:rFonts w:ascii="Calibri"/>
                <w:sz w:val="24"/>
              </w:rPr>
              <w:t xml:space="preserve"> August 2020</w:t>
            </w:r>
            <w:r w:rsidR="00665635">
              <w:rPr>
                <w:rFonts w:ascii="Calibri"/>
                <w:sz w:val="24"/>
              </w:rPr>
              <w:t xml:space="preserve"> and received a book and bag to the value of £25</w:t>
            </w:r>
            <w:r w:rsidR="00D55071">
              <w:rPr>
                <w:rFonts w:ascii="Calibri"/>
                <w:sz w:val="24"/>
              </w:rPr>
              <w:t xml:space="preserve"> and a coffee</w:t>
            </w:r>
            <w:r w:rsidR="00665635">
              <w:rPr>
                <w:rFonts w:ascii="Calibri"/>
                <w:sz w:val="24"/>
              </w:rPr>
              <w:t xml:space="preserve">. </w:t>
            </w:r>
            <w:r w:rsidR="00941AE9">
              <w:rPr>
                <w:rFonts w:ascii="Calibri"/>
                <w:sz w:val="24"/>
              </w:rPr>
              <w:t xml:space="preserve"> </w:t>
            </w:r>
          </w:p>
        </w:tc>
      </w:tr>
      <w:tr w:rsidR="00D82139" w14:paraId="68DC02DF" w14:textId="77777777" w:rsidTr="004419CB">
        <w:trPr>
          <w:trHeight w:hRule="exact" w:val="8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825D" w14:textId="5C43D8EB" w:rsidR="00D82139" w:rsidRDefault="008A2F86">
            <w:pPr>
              <w:pStyle w:val="TableParagraph"/>
              <w:spacing w:before="113"/>
              <w:ind w:left="103" w:right="27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Christian Brodie declined an offer</w:t>
            </w:r>
            <w:r w:rsidR="00D023A3">
              <w:rPr>
                <w:rFonts w:ascii="Calibri"/>
                <w:sz w:val="24"/>
              </w:rPr>
              <w:t xml:space="preserve"> received on the 20</w:t>
            </w:r>
            <w:r w:rsidR="00D023A3" w:rsidRPr="00D023A3">
              <w:rPr>
                <w:rFonts w:ascii="Calibri"/>
                <w:sz w:val="24"/>
                <w:vertAlign w:val="superscript"/>
              </w:rPr>
              <w:t>th</w:t>
            </w:r>
            <w:r w:rsidR="00D023A3">
              <w:rPr>
                <w:rFonts w:ascii="Calibri"/>
                <w:sz w:val="24"/>
              </w:rPr>
              <w:t xml:space="preserve"> May 2021</w:t>
            </w:r>
            <w:r>
              <w:rPr>
                <w:rFonts w:ascii="Calibri"/>
                <w:sz w:val="24"/>
              </w:rPr>
              <w:t xml:space="preserve"> from Dover District Council worth approximately £900 to visit the open at Sandwich</w:t>
            </w:r>
          </w:p>
        </w:tc>
      </w:tr>
      <w:tr w:rsidR="003A40BE" w14:paraId="53AD0D49" w14:textId="77777777" w:rsidTr="004419CB">
        <w:trPr>
          <w:trHeight w:hRule="exact" w:val="8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A2F9" w14:textId="11435991" w:rsidR="003A40BE" w:rsidRDefault="003A40BE">
            <w:pPr>
              <w:pStyle w:val="TableParagraph"/>
              <w:spacing w:before="113"/>
              <w:ind w:left="103" w:right="27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Christian Brodie declined an offer </w:t>
            </w:r>
            <w:r w:rsidR="00840FA4">
              <w:rPr>
                <w:rFonts w:ascii="Calibri"/>
                <w:sz w:val="24"/>
              </w:rPr>
              <w:t>received</w:t>
            </w:r>
            <w:r>
              <w:rPr>
                <w:rFonts w:ascii="Calibri"/>
                <w:sz w:val="24"/>
              </w:rPr>
              <w:t xml:space="preserve"> on the 28</w:t>
            </w:r>
            <w:r w:rsidRPr="003A40BE">
              <w:rPr>
                <w:rFonts w:ascii="Calibri"/>
                <w:sz w:val="24"/>
                <w:vertAlign w:val="superscript"/>
              </w:rPr>
              <w:t>th</w:t>
            </w:r>
            <w:r>
              <w:rPr>
                <w:rFonts w:ascii="Calibri"/>
                <w:sz w:val="24"/>
              </w:rPr>
              <w:t xml:space="preserve"> June </w:t>
            </w:r>
            <w:r w:rsidR="00840FA4">
              <w:rPr>
                <w:rFonts w:ascii="Calibri"/>
                <w:sz w:val="24"/>
              </w:rPr>
              <w:t xml:space="preserve">2021 </w:t>
            </w:r>
            <w:r>
              <w:rPr>
                <w:rFonts w:ascii="Calibri"/>
                <w:sz w:val="24"/>
              </w:rPr>
              <w:t>to attend</w:t>
            </w:r>
            <w:r w:rsidR="007B453E">
              <w:rPr>
                <w:rFonts w:ascii="Calibri"/>
                <w:sz w:val="24"/>
              </w:rPr>
              <w:t xml:space="preserve"> the Open in </w:t>
            </w:r>
            <w:proofErr w:type="gramStart"/>
            <w:r w:rsidR="007B453E">
              <w:rPr>
                <w:rFonts w:ascii="Calibri"/>
                <w:sz w:val="24"/>
              </w:rPr>
              <w:t>Sandwich,</w:t>
            </w:r>
            <w:proofErr w:type="gramEnd"/>
            <w:r w:rsidR="007B453E">
              <w:rPr>
                <w:rFonts w:ascii="Calibri"/>
                <w:sz w:val="24"/>
              </w:rPr>
              <w:t xml:space="preserve"> Kent sent by The Open, </w:t>
            </w:r>
            <w:r w:rsidR="00D219CA">
              <w:rPr>
                <w:rFonts w:ascii="Calibri"/>
                <w:sz w:val="24"/>
              </w:rPr>
              <w:t xml:space="preserve">worth approximately £900. </w:t>
            </w:r>
          </w:p>
        </w:tc>
      </w:tr>
      <w:tr w:rsidR="00714396" w14:paraId="15B12307" w14:textId="77777777" w:rsidTr="004419CB">
        <w:trPr>
          <w:trHeight w:hRule="exact" w:val="8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8C7C" w14:textId="4B61F6D3" w:rsidR="00714396" w:rsidRDefault="00714396">
            <w:pPr>
              <w:pStyle w:val="TableParagraph"/>
              <w:spacing w:before="113"/>
              <w:ind w:left="103" w:right="27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</w:t>
            </w:r>
            <w:r w:rsidR="0036469E">
              <w:rPr>
                <w:rFonts w:ascii="Calibri"/>
                <w:sz w:val="24"/>
              </w:rPr>
              <w:t xml:space="preserve">arah </w:t>
            </w:r>
            <w:r w:rsidR="00840FA4">
              <w:rPr>
                <w:rFonts w:ascii="Calibri"/>
                <w:sz w:val="24"/>
              </w:rPr>
              <w:t>Dance declined an offer received on the 22</w:t>
            </w:r>
            <w:r w:rsidR="00840FA4" w:rsidRPr="00840FA4">
              <w:rPr>
                <w:rFonts w:ascii="Calibri"/>
                <w:sz w:val="24"/>
                <w:vertAlign w:val="superscript"/>
              </w:rPr>
              <w:t>nd</w:t>
            </w:r>
            <w:r w:rsidR="00840FA4">
              <w:rPr>
                <w:rFonts w:ascii="Calibri"/>
                <w:sz w:val="24"/>
              </w:rPr>
              <w:t xml:space="preserve"> June </w:t>
            </w:r>
            <w:r w:rsidR="00545537">
              <w:rPr>
                <w:rFonts w:ascii="Calibri"/>
                <w:sz w:val="24"/>
              </w:rPr>
              <w:t xml:space="preserve">to attend Canterbury Cricket Week, sent by Kent </w:t>
            </w:r>
            <w:r w:rsidR="000871D1">
              <w:rPr>
                <w:rFonts w:ascii="Calibri"/>
                <w:sz w:val="24"/>
              </w:rPr>
              <w:t xml:space="preserve">Cricket and worth approximately </w:t>
            </w:r>
            <w:r w:rsidR="00EF1CB6">
              <w:rPr>
                <w:rFonts w:ascii="Calibri"/>
                <w:sz w:val="24"/>
              </w:rPr>
              <w:t>£600.</w:t>
            </w:r>
          </w:p>
        </w:tc>
      </w:tr>
    </w:tbl>
    <w:p w14:paraId="0319272D" w14:textId="77777777" w:rsidR="0077118D" w:rsidRDefault="0077118D"/>
    <w:sectPr w:rsidR="0077118D" w:rsidSect="004419CB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74676" w14:textId="77777777" w:rsidR="00E00492" w:rsidRDefault="00E00492" w:rsidP="00C005CA">
      <w:r>
        <w:separator/>
      </w:r>
    </w:p>
  </w:endnote>
  <w:endnote w:type="continuationSeparator" w:id="0">
    <w:p w14:paraId="6C8DC598" w14:textId="77777777" w:rsidR="00E00492" w:rsidRDefault="00E00492" w:rsidP="00C005CA">
      <w:r>
        <w:continuationSeparator/>
      </w:r>
    </w:p>
  </w:endnote>
  <w:endnote w:type="continuationNotice" w:id="1">
    <w:p w14:paraId="2664449F" w14:textId="77777777" w:rsidR="00E00492" w:rsidRDefault="00E004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60516" w14:textId="77777777" w:rsidR="00E00492" w:rsidRDefault="00E00492" w:rsidP="00C005CA">
      <w:r>
        <w:separator/>
      </w:r>
    </w:p>
  </w:footnote>
  <w:footnote w:type="continuationSeparator" w:id="0">
    <w:p w14:paraId="00EF33C6" w14:textId="77777777" w:rsidR="00E00492" w:rsidRDefault="00E00492" w:rsidP="00C005CA">
      <w:r>
        <w:continuationSeparator/>
      </w:r>
    </w:p>
  </w:footnote>
  <w:footnote w:type="continuationNotice" w:id="1">
    <w:p w14:paraId="23398AAA" w14:textId="77777777" w:rsidR="00E00492" w:rsidRDefault="00E0049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E30"/>
    <w:rsid w:val="00055A61"/>
    <w:rsid w:val="000871D1"/>
    <w:rsid w:val="001274FF"/>
    <w:rsid w:val="00192F10"/>
    <w:rsid w:val="0036469E"/>
    <w:rsid w:val="003A40BE"/>
    <w:rsid w:val="003D45F6"/>
    <w:rsid w:val="003E3822"/>
    <w:rsid w:val="004419CB"/>
    <w:rsid w:val="00485F8F"/>
    <w:rsid w:val="00545537"/>
    <w:rsid w:val="00562E30"/>
    <w:rsid w:val="00665635"/>
    <w:rsid w:val="00696511"/>
    <w:rsid w:val="00714396"/>
    <w:rsid w:val="0077118D"/>
    <w:rsid w:val="007B453E"/>
    <w:rsid w:val="00840FA4"/>
    <w:rsid w:val="008A2F86"/>
    <w:rsid w:val="008B6B78"/>
    <w:rsid w:val="00941AE9"/>
    <w:rsid w:val="00A84BF1"/>
    <w:rsid w:val="00AB5EAE"/>
    <w:rsid w:val="00C005CA"/>
    <w:rsid w:val="00CA0902"/>
    <w:rsid w:val="00D023A3"/>
    <w:rsid w:val="00D219CA"/>
    <w:rsid w:val="00D55071"/>
    <w:rsid w:val="00D82139"/>
    <w:rsid w:val="00E00492"/>
    <w:rsid w:val="00E553B8"/>
    <w:rsid w:val="00EF1CB6"/>
    <w:rsid w:val="00F62A4C"/>
    <w:rsid w:val="00FB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40DE25"/>
  <w15:docId w15:val="{3BC1D763-4B6D-4AB0-AC04-72FCBDA4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"/>
      <w:ind w:left="100"/>
    </w:pPr>
    <w:rPr>
      <w:rFonts w:ascii="Calibri" w:eastAsia="Calibri" w:hAnsi="Calibri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semiHidden/>
    <w:unhideWhenUsed/>
    <w:rsid w:val="00192F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F10"/>
  </w:style>
  <w:style w:type="paragraph" w:styleId="Footer">
    <w:name w:val="footer"/>
    <w:basedOn w:val="Normal"/>
    <w:link w:val="FooterChar"/>
    <w:uiPriority w:val="99"/>
    <w:semiHidden/>
    <w:unhideWhenUsed/>
    <w:rsid w:val="00192F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2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9f12287-5f74-4593-92c9-e973669b9a7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4A7656483B74FB66C73ECEA17E281" ma:contentTypeVersion="14" ma:contentTypeDescription="Create a new document." ma:contentTypeScope="" ma:versionID="7b4c043b83833dfa6c7653fe92e5177a">
  <xsd:schema xmlns:xsd="http://www.w3.org/2001/XMLSchema" xmlns:xs="http://www.w3.org/2001/XMLSchema" xmlns:p="http://schemas.microsoft.com/office/2006/metadata/properties" xmlns:ns2="a9f12287-5f74-4593-92c9-e973669b9a71" xmlns:ns3="6140e513-9c0e-4e73-9b29-9e780522eb94" targetNamespace="http://schemas.microsoft.com/office/2006/metadata/properties" ma:root="true" ma:fieldsID="4ba1f8288ec5762bba5a4e6839ae30ba" ns2:_="" ns3:_="">
    <xsd:import namespace="a9f12287-5f74-4593-92c9-e973669b9a71"/>
    <xsd:import namespace="6140e513-9c0e-4e73-9b29-9e780522e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12287-5f74-4593-92c9-e973669b9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0e513-9c0e-4e73-9b29-9e780522e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4D37F0-4A8C-4DD2-931F-EFF236E8FD3D}">
  <ds:schemaRefs>
    <ds:schemaRef ds:uri="http://schemas.microsoft.com/office/2006/metadata/properties"/>
    <ds:schemaRef ds:uri="http://schemas.microsoft.com/office/infopath/2007/PartnerControls"/>
    <ds:schemaRef ds:uri="a9f12287-5f74-4593-92c9-e973669b9a71"/>
  </ds:schemaRefs>
</ds:datastoreItem>
</file>

<file path=customXml/itemProps2.xml><?xml version="1.0" encoding="utf-8"?>
<ds:datastoreItem xmlns:ds="http://schemas.openxmlformats.org/officeDocument/2006/customXml" ds:itemID="{DDC6514F-D70E-46DC-8DE1-8F5F7B9F70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3194C-865E-446E-BCA8-1F71BAEB3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12287-5f74-4593-92c9-e973669b9a71"/>
    <ds:schemaRef ds:uri="6140e513-9c0e-4e73-9b29-9e780522e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SELEP-Expenses-and-Hospitality-Log</vt:lpstr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SELEP-Expenses-and-Hospitality-Log</dc:title>
  <dc:creator>amy.ferraro</dc:creator>
  <cp:lastModifiedBy>Amy Ferraro - Governance Officer (SELEP)</cp:lastModifiedBy>
  <cp:revision>3</cp:revision>
  <cp:lastPrinted>2020-09-07T11:50:00Z</cp:lastPrinted>
  <dcterms:created xsi:type="dcterms:W3CDTF">2021-12-21T16:43:00Z</dcterms:created>
  <dcterms:modified xsi:type="dcterms:W3CDTF">2021-12-21T16:44:00Z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2020-02-11T00:00:00Z</vt:filetime>
  </property>
  <property fmtid="{D5CDD505-2E9C-101B-9397-08002B2CF9AE}" pid="5" name="ContentTypeId">
    <vt:lpwstr>0x010100BB34A7656483B74FB66C73ECEA17E281</vt:lpwstr>
  </property>
  <property fmtid="{D5CDD505-2E9C-101B-9397-08002B2CF9AE}" pid="6" name="MSIP_Label_39d8be9e-c8d9-4b9c-bd40-2c27cc7ea2e6_Enabled">
    <vt:lpwstr>true</vt:lpwstr>
  </property>
  <property fmtid="{D5CDD505-2E9C-101B-9397-08002B2CF9AE}" pid="7" name="MSIP_Label_39d8be9e-c8d9-4b9c-bd40-2c27cc7ea2e6_SetDate">
    <vt:lpwstr>2020-09-07T11:50:11Z</vt:lpwstr>
  </property>
  <property fmtid="{D5CDD505-2E9C-101B-9397-08002B2CF9AE}" pid="8" name="MSIP_Label_39d8be9e-c8d9-4b9c-bd40-2c27cc7ea2e6_Method">
    <vt:lpwstr>Standard</vt:lpwstr>
  </property>
  <property fmtid="{D5CDD505-2E9C-101B-9397-08002B2CF9AE}" pid="9" name="MSIP_Label_39d8be9e-c8d9-4b9c-bd40-2c27cc7ea2e6_Name">
    <vt:lpwstr>39d8be9e-c8d9-4b9c-bd40-2c27cc7ea2e6</vt:lpwstr>
  </property>
  <property fmtid="{D5CDD505-2E9C-101B-9397-08002B2CF9AE}" pid="10" name="MSIP_Label_39d8be9e-c8d9-4b9c-bd40-2c27cc7ea2e6_SiteId">
    <vt:lpwstr>a8b4324f-155c-4215-a0f1-7ed8cc9a992f</vt:lpwstr>
  </property>
  <property fmtid="{D5CDD505-2E9C-101B-9397-08002B2CF9AE}" pid="11" name="MSIP_Label_39d8be9e-c8d9-4b9c-bd40-2c27cc7ea2e6_ActionId">
    <vt:lpwstr>df088f39-bac4-433c-bca2-0000651f4218</vt:lpwstr>
  </property>
  <property fmtid="{D5CDD505-2E9C-101B-9397-08002B2CF9AE}" pid="12" name="MSIP_Label_39d8be9e-c8d9-4b9c-bd40-2c27cc7ea2e6_ContentBits">
    <vt:lpwstr>0</vt:lpwstr>
  </property>
</Properties>
</file>