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7B4344" w14:textId="6087B688" w:rsidR="0034785E" w:rsidRDefault="0034785E" w:rsidP="0034785E">
      <w:pPr>
        <w:widowControl w:val="0"/>
        <w:autoSpaceDE w:val="0"/>
        <w:autoSpaceDN w:val="0"/>
        <w:adjustRightInd w:val="0"/>
        <w:spacing w:line="280" w:lineRule="atLeast"/>
        <w:jc w:val="right"/>
        <w:rPr>
          <w:rFonts w:ascii="Times" w:eastAsiaTheme="minorHAnsi" w:hAnsi="Times" w:cs="Times"/>
          <w:color w:val="000000"/>
        </w:rPr>
      </w:pPr>
      <w:r>
        <w:rPr>
          <w:rFonts w:ascii="Times" w:eastAsiaTheme="minorHAnsi" w:hAnsi="Times" w:cs="Times"/>
          <w:noProof/>
          <w:color w:val="000000"/>
          <w:lang w:eastAsia="en-GB"/>
        </w:rPr>
        <w:drawing>
          <wp:inline distT="0" distB="0" distL="0" distR="0" wp14:anchorId="4CC9B03F" wp14:editId="110E7025">
            <wp:extent cx="1717675" cy="6381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9152" cy="642435"/>
                    </a:xfrm>
                    <a:prstGeom prst="rect">
                      <a:avLst/>
                    </a:prstGeom>
                    <a:noFill/>
                    <a:ln>
                      <a:noFill/>
                    </a:ln>
                  </pic:spPr>
                </pic:pic>
              </a:graphicData>
            </a:graphic>
          </wp:inline>
        </w:drawing>
      </w:r>
      <w:r>
        <w:rPr>
          <w:rFonts w:ascii="Times" w:eastAsiaTheme="minorHAnsi" w:hAnsi="Times" w:cs="Times"/>
          <w:color w:val="000000"/>
        </w:rPr>
        <w:t xml:space="preserve"> </w:t>
      </w:r>
    </w:p>
    <w:p w14:paraId="375D1214" w14:textId="77777777" w:rsidR="008B6A6A" w:rsidRDefault="008B6A6A" w:rsidP="00C7428E">
      <w:pPr>
        <w:jc w:val="center"/>
        <w:rPr>
          <w:rFonts w:ascii="Arial" w:eastAsia="Batang" w:hAnsi="Arial" w:cs="Arial"/>
          <w:b/>
          <w:sz w:val="28"/>
          <w:szCs w:val="28"/>
        </w:rPr>
      </w:pPr>
    </w:p>
    <w:p w14:paraId="2ECEB592" w14:textId="4B48CE97" w:rsidR="00C7428E" w:rsidRPr="009632AD" w:rsidRDefault="009632AD" w:rsidP="009632AD">
      <w:pPr>
        <w:jc w:val="center"/>
        <w:rPr>
          <w:rFonts w:ascii="Arial" w:eastAsia="Batang" w:hAnsi="Arial" w:cs="Arial"/>
          <w:b/>
        </w:rPr>
      </w:pPr>
      <w:r>
        <w:rPr>
          <w:rFonts w:ascii="Arial" w:eastAsia="Batang" w:hAnsi="Arial" w:cs="Arial"/>
          <w:b/>
        </w:rPr>
        <w:t xml:space="preserve">SELEP </w:t>
      </w:r>
      <w:r w:rsidR="00497D8D" w:rsidRPr="0057518E">
        <w:rPr>
          <w:rFonts w:ascii="Arial" w:eastAsia="Batang" w:hAnsi="Arial" w:cs="Arial"/>
          <w:b/>
        </w:rPr>
        <w:t>Rural Sector Working Group (RS</w:t>
      </w:r>
      <w:r w:rsidR="000839C1" w:rsidRPr="0057518E">
        <w:rPr>
          <w:rFonts w:ascii="Arial" w:eastAsia="Batang" w:hAnsi="Arial" w:cs="Arial"/>
          <w:b/>
        </w:rPr>
        <w:t>WG</w:t>
      </w:r>
      <w:r w:rsidR="00B5298A" w:rsidRPr="0057518E">
        <w:rPr>
          <w:rFonts w:ascii="Arial" w:eastAsia="Batang" w:hAnsi="Arial" w:cs="Arial"/>
          <w:b/>
        </w:rPr>
        <w:t>)</w:t>
      </w:r>
    </w:p>
    <w:p w14:paraId="5093260F" w14:textId="77777777" w:rsidR="002D589F" w:rsidRPr="0057518E" w:rsidRDefault="002D589F" w:rsidP="00EE677B">
      <w:pPr>
        <w:rPr>
          <w:rFonts w:ascii="Arial" w:eastAsia="Batang" w:hAnsi="Arial" w:cs="Arial"/>
          <w:b/>
        </w:rPr>
      </w:pPr>
    </w:p>
    <w:p w14:paraId="4C7702F7" w14:textId="2386B652" w:rsidR="009139A6" w:rsidRDefault="00FC7C64" w:rsidP="00DA7322">
      <w:pPr>
        <w:pStyle w:val="Heading4"/>
        <w:jc w:val="center"/>
        <w:rPr>
          <w:sz w:val="24"/>
          <w:szCs w:val="24"/>
        </w:rPr>
      </w:pPr>
      <w:r>
        <w:rPr>
          <w:sz w:val="24"/>
          <w:szCs w:val="24"/>
        </w:rPr>
        <w:t>April 1</w:t>
      </w:r>
      <w:r w:rsidRPr="00FC7C64">
        <w:rPr>
          <w:sz w:val="24"/>
          <w:szCs w:val="24"/>
          <w:vertAlign w:val="superscript"/>
        </w:rPr>
        <w:t>st</w:t>
      </w:r>
      <w:proofErr w:type="gramStart"/>
      <w:r w:rsidR="00560EB5">
        <w:rPr>
          <w:sz w:val="24"/>
          <w:szCs w:val="24"/>
        </w:rPr>
        <w:t xml:space="preserve"> 2020</w:t>
      </w:r>
      <w:proofErr w:type="gramEnd"/>
    </w:p>
    <w:p w14:paraId="7E84E1B7" w14:textId="27C7F7F5" w:rsidR="005C2077" w:rsidRDefault="0056223C" w:rsidP="00DA7322">
      <w:pPr>
        <w:pStyle w:val="Heading4"/>
        <w:jc w:val="center"/>
        <w:rPr>
          <w:sz w:val="24"/>
          <w:szCs w:val="24"/>
        </w:rPr>
      </w:pPr>
      <w:r>
        <w:rPr>
          <w:sz w:val="24"/>
          <w:szCs w:val="24"/>
        </w:rPr>
        <w:t>10</w:t>
      </w:r>
      <w:r w:rsidR="00E06A23">
        <w:rPr>
          <w:sz w:val="24"/>
          <w:szCs w:val="24"/>
        </w:rPr>
        <w:t>.3</w:t>
      </w:r>
      <w:r w:rsidR="000839C1">
        <w:rPr>
          <w:sz w:val="24"/>
          <w:szCs w:val="24"/>
        </w:rPr>
        <w:t>0</w:t>
      </w:r>
      <w:r w:rsidR="00DA7322">
        <w:rPr>
          <w:sz w:val="24"/>
          <w:szCs w:val="24"/>
        </w:rPr>
        <w:t xml:space="preserve"> – </w:t>
      </w:r>
      <w:r w:rsidR="002D589F">
        <w:rPr>
          <w:sz w:val="24"/>
          <w:szCs w:val="24"/>
        </w:rPr>
        <w:t>1</w:t>
      </w:r>
      <w:r w:rsidR="00DB14FB">
        <w:rPr>
          <w:sz w:val="24"/>
          <w:szCs w:val="24"/>
        </w:rPr>
        <w:t>2:30</w:t>
      </w:r>
    </w:p>
    <w:p w14:paraId="7946E584" w14:textId="77777777" w:rsidR="009632AD" w:rsidRPr="009632AD" w:rsidRDefault="009632AD" w:rsidP="009632AD">
      <w:pPr>
        <w:rPr>
          <w:lang w:eastAsia="en-GB"/>
        </w:rPr>
      </w:pPr>
    </w:p>
    <w:p w14:paraId="6C1DD380" w14:textId="52977C2F" w:rsidR="00C645D6" w:rsidRDefault="00FC7C64" w:rsidP="002F4641">
      <w:pPr>
        <w:jc w:val="center"/>
        <w:rPr>
          <w:rFonts w:ascii="Arial" w:hAnsi="Arial" w:cs="Arial"/>
          <w:color w:val="FF0000"/>
          <w:sz w:val="22"/>
          <w:szCs w:val="22"/>
        </w:rPr>
      </w:pPr>
      <w:r>
        <w:rPr>
          <w:rFonts w:ascii="Arial" w:hAnsi="Arial" w:cs="Arial"/>
          <w:bCs/>
          <w:color w:val="6B7580"/>
          <w:sz w:val="20"/>
          <w:szCs w:val="20"/>
        </w:rPr>
        <w:t>Microsoft Teams</w:t>
      </w:r>
      <w:r w:rsidR="006C6E63">
        <w:rPr>
          <w:rFonts w:ascii="Arial" w:hAnsi="Arial" w:cs="Arial"/>
          <w:bCs/>
          <w:color w:val="6B7580"/>
          <w:sz w:val="20"/>
          <w:szCs w:val="20"/>
        </w:rPr>
        <w:t xml:space="preserve"> – Video Conference</w:t>
      </w:r>
    </w:p>
    <w:p w14:paraId="7F3DC715" w14:textId="77777777" w:rsidR="00C645D6" w:rsidRPr="004A4F05" w:rsidRDefault="00C645D6" w:rsidP="0028159A">
      <w:pPr>
        <w:jc w:val="center"/>
        <w:rPr>
          <w:rFonts w:ascii="Arial" w:hAnsi="Arial" w:cs="Arial"/>
          <w:sz w:val="20"/>
          <w:szCs w:val="20"/>
        </w:rPr>
      </w:pPr>
    </w:p>
    <w:p w14:paraId="5114CD6D" w14:textId="49A4D0D3" w:rsidR="002D589F" w:rsidRPr="0028159A" w:rsidRDefault="00AA0C4A" w:rsidP="0073075A">
      <w:pPr>
        <w:ind w:left="66" w:firstLine="720"/>
        <w:jc w:val="center"/>
        <w:rPr>
          <w:rFonts w:ascii="Arial" w:hAnsi="Arial" w:cs="Arial"/>
          <w:sz w:val="22"/>
          <w:szCs w:val="22"/>
          <w:u w:val="single"/>
        </w:rPr>
      </w:pPr>
      <w:r w:rsidRPr="0028159A">
        <w:rPr>
          <w:rFonts w:ascii="Arial" w:hAnsi="Arial" w:cs="Arial"/>
          <w:sz w:val="22"/>
          <w:szCs w:val="22"/>
          <w:u w:val="single"/>
        </w:rPr>
        <w:t>_</w:t>
      </w:r>
      <w:r w:rsidR="002D589F" w:rsidRPr="0028159A">
        <w:rPr>
          <w:rFonts w:ascii="Arial" w:hAnsi="Arial" w:cs="Arial"/>
          <w:sz w:val="22"/>
          <w:szCs w:val="22"/>
          <w:u w:val="single"/>
        </w:rPr>
        <w:t>__________________________________________________________</w:t>
      </w:r>
    </w:p>
    <w:p w14:paraId="6146D8C6" w14:textId="77777777" w:rsidR="002D589F" w:rsidRPr="004C2226" w:rsidRDefault="002D589F" w:rsidP="004436CF">
      <w:pPr>
        <w:rPr>
          <w:rFonts w:ascii="Arial" w:hAnsi="Arial" w:cs="Arial"/>
          <w:b/>
          <w:sz w:val="22"/>
          <w:szCs w:val="22"/>
        </w:rPr>
      </w:pPr>
    </w:p>
    <w:p w14:paraId="212834FD" w14:textId="77777777" w:rsidR="00767D92" w:rsidRPr="004C2226" w:rsidRDefault="00767D92" w:rsidP="004436CF">
      <w:pPr>
        <w:rPr>
          <w:rFonts w:ascii="Arial" w:hAnsi="Arial" w:cs="Arial"/>
          <w:b/>
          <w:sz w:val="22"/>
          <w:szCs w:val="22"/>
        </w:rPr>
      </w:pPr>
    </w:p>
    <w:p w14:paraId="75C75855" w14:textId="77777777" w:rsidR="00DB14FB" w:rsidRPr="004C2226" w:rsidRDefault="00C70459" w:rsidP="002B1A1D">
      <w:pPr>
        <w:pStyle w:val="ListParagraph"/>
        <w:numPr>
          <w:ilvl w:val="0"/>
          <w:numId w:val="5"/>
        </w:numPr>
        <w:spacing w:after="0" w:line="240" w:lineRule="auto"/>
        <w:contextualSpacing w:val="0"/>
        <w:rPr>
          <w:rFonts w:ascii="Arial" w:hAnsi="Arial" w:cs="Arial"/>
          <w:b/>
          <w:color w:val="FF0000"/>
        </w:rPr>
      </w:pPr>
      <w:r w:rsidRPr="004C2226">
        <w:rPr>
          <w:rFonts w:ascii="Arial" w:hAnsi="Arial" w:cs="Arial"/>
          <w:b/>
        </w:rPr>
        <w:t>Welcome and i</w:t>
      </w:r>
      <w:r w:rsidR="000839C1" w:rsidRPr="004C2226">
        <w:rPr>
          <w:rFonts w:ascii="Arial" w:hAnsi="Arial" w:cs="Arial"/>
          <w:b/>
        </w:rPr>
        <w:t xml:space="preserve">ntroductions </w:t>
      </w:r>
      <w:r w:rsidR="00497D8D" w:rsidRPr="004C2226">
        <w:rPr>
          <w:rFonts w:ascii="Arial" w:hAnsi="Arial" w:cs="Arial"/>
          <w:b/>
        </w:rPr>
        <w:t>– Graham Peters</w:t>
      </w:r>
      <w:r w:rsidR="00841062" w:rsidRPr="004C2226">
        <w:rPr>
          <w:rFonts w:ascii="Arial" w:hAnsi="Arial" w:cs="Arial"/>
          <w:b/>
        </w:rPr>
        <w:t xml:space="preserve"> (Chair)</w:t>
      </w:r>
      <w:r w:rsidR="00A20346" w:rsidRPr="004C2226">
        <w:rPr>
          <w:rFonts w:ascii="Arial" w:hAnsi="Arial" w:cs="Arial"/>
          <w:b/>
        </w:rPr>
        <w:t xml:space="preserve"> </w:t>
      </w:r>
      <w:r w:rsidR="00E06A23" w:rsidRPr="004C2226">
        <w:rPr>
          <w:rFonts w:ascii="Arial" w:hAnsi="Arial" w:cs="Arial"/>
          <w:b/>
        </w:rPr>
        <w:t xml:space="preserve">   </w:t>
      </w:r>
      <w:r w:rsidR="00E06A23" w:rsidRPr="004C2226">
        <w:rPr>
          <w:rFonts w:ascii="Arial" w:hAnsi="Arial" w:cs="Arial"/>
          <w:b/>
        </w:rPr>
        <w:tab/>
      </w:r>
    </w:p>
    <w:p w14:paraId="4C349B93" w14:textId="77777777" w:rsidR="00DB14FB" w:rsidRPr="004C2226" w:rsidRDefault="00DB14FB" w:rsidP="00DB14FB">
      <w:pPr>
        <w:rPr>
          <w:rFonts w:ascii="Arial" w:hAnsi="Arial" w:cs="Arial"/>
          <w:bCs/>
          <w:sz w:val="22"/>
          <w:szCs w:val="22"/>
        </w:rPr>
      </w:pPr>
    </w:p>
    <w:p w14:paraId="296BA60B" w14:textId="7F821D3C" w:rsidR="00841062" w:rsidRPr="004C2226" w:rsidRDefault="00DB14FB" w:rsidP="00DB14FB">
      <w:pPr>
        <w:rPr>
          <w:rFonts w:ascii="Arial" w:hAnsi="Arial" w:cs="Arial"/>
          <w:b/>
          <w:color w:val="FF0000"/>
          <w:sz w:val="22"/>
          <w:szCs w:val="22"/>
        </w:rPr>
      </w:pPr>
      <w:r w:rsidRPr="004C2226">
        <w:rPr>
          <w:rFonts w:ascii="Arial" w:hAnsi="Arial" w:cs="Arial"/>
          <w:bCs/>
          <w:sz w:val="22"/>
          <w:szCs w:val="22"/>
        </w:rPr>
        <w:t>Chair welcomed attendees to the meeting.</w:t>
      </w:r>
      <w:r w:rsidR="004C2226" w:rsidRPr="004C2226">
        <w:rPr>
          <w:rFonts w:ascii="Arial" w:hAnsi="Arial" w:cs="Arial"/>
          <w:bCs/>
          <w:sz w:val="22"/>
          <w:szCs w:val="22"/>
        </w:rPr>
        <w:t xml:space="preserve"> The minutes of the previous meeting were approved.</w:t>
      </w:r>
    </w:p>
    <w:p w14:paraId="0C9D437C" w14:textId="33C02335" w:rsidR="002F0A58" w:rsidRDefault="002F0A58" w:rsidP="004C2226">
      <w:pPr>
        <w:autoSpaceDE w:val="0"/>
        <w:autoSpaceDN w:val="0"/>
        <w:adjustRightInd w:val="0"/>
        <w:rPr>
          <w:rFonts w:ascii="Arial" w:eastAsia="Calibri" w:hAnsi="Arial" w:cs="Arial"/>
          <w:b/>
          <w:sz w:val="22"/>
          <w:szCs w:val="22"/>
          <w:lang w:val="en-US"/>
        </w:rPr>
      </w:pPr>
    </w:p>
    <w:p w14:paraId="6D137008" w14:textId="193663A5" w:rsidR="004C2226" w:rsidRPr="004C2226" w:rsidRDefault="004C2226" w:rsidP="004C2226">
      <w:pPr>
        <w:pStyle w:val="ListParagraph"/>
        <w:numPr>
          <w:ilvl w:val="0"/>
          <w:numId w:val="5"/>
        </w:numPr>
        <w:autoSpaceDE w:val="0"/>
        <w:autoSpaceDN w:val="0"/>
        <w:adjustRightInd w:val="0"/>
        <w:rPr>
          <w:rFonts w:ascii="Arial" w:hAnsi="Arial" w:cs="Arial"/>
          <w:bCs/>
        </w:rPr>
      </w:pPr>
      <w:r>
        <w:rPr>
          <w:rFonts w:ascii="Arial" w:hAnsi="Arial" w:cs="Arial"/>
          <w:b/>
        </w:rPr>
        <w:t>Rural Strategy and LIS Update – Alex Riley</w:t>
      </w:r>
    </w:p>
    <w:p w14:paraId="4ED272AD" w14:textId="691A7154" w:rsidR="004C2226" w:rsidRPr="004C2226" w:rsidRDefault="004C2226" w:rsidP="004C2226">
      <w:pPr>
        <w:autoSpaceDE w:val="0"/>
        <w:autoSpaceDN w:val="0"/>
        <w:adjustRightInd w:val="0"/>
        <w:rPr>
          <w:rFonts w:ascii="Arial" w:hAnsi="Arial" w:cs="Arial"/>
          <w:bCs/>
          <w:sz w:val="22"/>
          <w:szCs w:val="22"/>
          <w:u w:val="single"/>
        </w:rPr>
      </w:pPr>
      <w:r w:rsidRPr="004C2226">
        <w:rPr>
          <w:rFonts w:ascii="Arial" w:hAnsi="Arial" w:cs="Arial"/>
          <w:bCs/>
          <w:sz w:val="22"/>
          <w:szCs w:val="22"/>
          <w:u w:val="single"/>
        </w:rPr>
        <w:t>LIS Update</w:t>
      </w:r>
    </w:p>
    <w:p w14:paraId="09236052" w14:textId="77777777" w:rsidR="004C2226" w:rsidRDefault="004C2226" w:rsidP="004C2226">
      <w:pPr>
        <w:autoSpaceDE w:val="0"/>
        <w:autoSpaceDN w:val="0"/>
        <w:adjustRightInd w:val="0"/>
        <w:rPr>
          <w:rFonts w:ascii="Arial" w:hAnsi="Arial" w:cs="Arial"/>
          <w:bCs/>
          <w:sz w:val="22"/>
          <w:szCs w:val="22"/>
        </w:rPr>
      </w:pPr>
    </w:p>
    <w:p w14:paraId="06FC2968" w14:textId="1F7C099D" w:rsidR="004C2226" w:rsidRDefault="004C2226" w:rsidP="004C2226">
      <w:pPr>
        <w:autoSpaceDE w:val="0"/>
        <w:autoSpaceDN w:val="0"/>
        <w:adjustRightInd w:val="0"/>
        <w:rPr>
          <w:rFonts w:ascii="Arial" w:hAnsi="Arial" w:cs="Arial"/>
          <w:bCs/>
          <w:sz w:val="22"/>
          <w:szCs w:val="22"/>
        </w:rPr>
      </w:pPr>
      <w:r>
        <w:rPr>
          <w:rFonts w:ascii="Arial" w:hAnsi="Arial" w:cs="Arial"/>
          <w:bCs/>
          <w:sz w:val="22"/>
          <w:szCs w:val="22"/>
        </w:rPr>
        <w:t xml:space="preserve">Alex Riley noted that this group has been </w:t>
      </w:r>
      <w:r w:rsidR="006E517D">
        <w:rPr>
          <w:rFonts w:ascii="Arial" w:hAnsi="Arial" w:cs="Arial"/>
          <w:bCs/>
          <w:sz w:val="22"/>
          <w:szCs w:val="22"/>
        </w:rPr>
        <w:t>provided with a</w:t>
      </w:r>
      <w:r>
        <w:rPr>
          <w:rFonts w:ascii="Arial" w:hAnsi="Arial" w:cs="Arial"/>
          <w:bCs/>
          <w:sz w:val="22"/>
          <w:szCs w:val="22"/>
        </w:rPr>
        <w:t xml:space="preserve"> number of updates on the Local Industrial Strategy (LIS) up to this point. There was not anything significant to note beyond what was discussed at the previous meeting – primarily, that the Strategic Board ha</w:t>
      </w:r>
      <w:r w:rsidR="006E517D">
        <w:rPr>
          <w:rFonts w:ascii="Arial" w:hAnsi="Arial" w:cs="Arial"/>
          <w:bCs/>
          <w:sz w:val="22"/>
          <w:szCs w:val="22"/>
        </w:rPr>
        <w:t>s</w:t>
      </w:r>
      <w:r>
        <w:rPr>
          <w:rFonts w:ascii="Arial" w:hAnsi="Arial" w:cs="Arial"/>
          <w:bCs/>
          <w:sz w:val="22"/>
          <w:szCs w:val="22"/>
        </w:rPr>
        <w:t xml:space="preserve"> endorsed a draft version of the LIS and work is continuing on the document. </w:t>
      </w:r>
    </w:p>
    <w:p w14:paraId="4F01A2E1" w14:textId="0CD2788B" w:rsidR="004C2226" w:rsidRDefault="004C2226" w:rsidP="004C2226">
      <w:pPr>
        <w:autoSpaceDE w:val="0"/>
        <w:autoSpaceDN w:val="0"/>
        <w:adjustRightInd w:val="0"/>
        <w:rPr>
          <w:rFonts w:ascii="Arial" w:hAnsi="Arial" w:cs="Arial"/>
          <w:bCs/>
          <w:sz w:val="22"/>
          <w:szCs w:val="22"/>
        </w:rPr>
      </w:pPr>
    </w:p>
    <w:p w14:paraId="01672811" w14:textId="748994CA" w:rsidR="004C2226" w:rsidRDefault="004C2226" w:rsidP="004C2226">
      <w:pPr>
        <w:autoSpaceDE w:val="0"/>
        <w:autoSpaceDN w:val="0"/>
        <w:adjustRightInd w:val="0"/>
        <w:rPr>
          <w:rFonts w:ascii="Arial" w:hAnsi="Arial" w:cs="Arial"/>
          <w:bCs/>
          <w:sz w:val="22"/>
          <w:szCs w:val="22"/>
        </w:rPr>
      </w:pPr>
      <w:r>
        <w:rPr>
          <w:rFonts w:ascii="Arial" w:hAnsi="Arial" w:cs="Arial"/>
          <w:bCs/>
          <w:sz w:val="22"/>
          <w:szCs w:val="22"/>
        </w:rPr>
        <w:t>Due to the ongoing pandemic, and the resources that this is taking up within central government, it is likely that publication of the LIS document will be delayed until summer 2020</w:t>
      </w:r>
      <w:r w:rsidR="006E517D">
        <w:rPr>
          <w:rFonts w:ascii="Arial" w:hAnsi="Arial" w:cs="Arial"/>
          <w:bCs/>
          <w:sz w:val="22"/>
          <w:szCs w:val="22"/>
        </w:rPr>
        <w:t>,</w:t>
      </w:r>
      <w:r>
        <w:rPr>
          <w:rFonts w:ascii="Arial" w:hAnsi="Arial" w:cs="Arial"/>
          <w:bCs/>
          <w:sz w:val="22"/>
          <w:szCs w:val="22"/>
        </w:rPr>
        <w:t xml:space="preserve"> at the earliest.</w:t>
      </w:r>
    </w:p>
    <w:p w14:paraId="4295ADC8" w14:textId="03389865" w:rsidR="004C2226" w:rsidRPr="004C2226" w:rsidRDefault="004C2226" w:rsidP="004C2226">
      <w:pPr>
        <w:autoSpaceDE w:val="0"/>
        <w:autoSpaceDN w:val="0"/>
        <w:adjustRightInd w:val="0"/>
        <w:rPr>
          <w:rFonts w:ascii="Arial" w:hAnsi="Arial" w:cs="Arial"/>
          <w:bCs/>
          <w:sz w:val="22"/>
          <w:szCs w:val="22"/>
          <w:u w:val="single"/>
        </w:rPr>
      </w:pPr>
    </w:p>
    <w:p w14:paraId="2D3AF9CA" w14:textId="0E0CA5E2" w:rsidR="004C2226" w:rsidRPr="004C2226" w:rsidRDefault="004C2226" w:rsidP="004C2226">
      <w:pPr>
        <w:autoSpaceDE w:val="0"/>
        <w:autoSpaceDN w:val="0"/>
        <w:adjustRightInd w:val="0"/>
        <w:rPr>
          <w:rFonts w:ascii="Arial" w:hAnsi="Arial" w:cs="Arial"/>
          <w:bCs/>
          <w:sz w:val="22"/>
          <w:szCs w:val="22"/>
          <w:u w:val="single"/>
        </w:rPr>
      </w:pPr>
      <w:r w:rsidRPr="004C2226">
        <w:rPr>
          <w:rFonts w:ascii="Arial" w:hAnsi="Arial" w:cs="Arial"/>
          <w:bCs/>
          <w:sz w:val="22"/>
          <w:szCs w:val="22"/>
          <w:u w:val="single"/>
        </w:rPr>
        <w:t>Rural Strategy</w:t>
      </w:r>
    </w:p>
    <w:p w14:paraId="16448ABF" w14:textId="5E8B8B57" w:rsidR="004C2226" w:rsidRDefault="004C2226" w:rsidP="004C2226">
      <w:pPr>
        <w:autoSpaceDE w:val="0"/>
        <w:autoSpaceDN w:val="0"/>
        <w:adjustRightInd w:val="0"/>
        <w:rPr>
          <w:rFonts w:ascii="Arial" w:hAnsi="Arial" w:cs="Arial"/>
          <w:bCs/>
          <w:sz w:val="22"/>
          <w:szCs w:val="22"/>
        </w:rPr>
      </w:pPr>
    </w:p>
    <w:p w14:paraId="16B46060" w14:textId="3A0E8B79" w:rsidR="004C2226" w:rsidRDefault="006C6E63" w:rsidP="004C2226">
      <w:pPr>
        <w:autoSpaceDE w:val="0"/>
        <w:autoSpaceDN w:val="0"/>
        <w:adjustRightInd w:val="0"/>
        <w:rPr>
          <w:rFonts w:ascii="Arial" w:hAnsi="Arial" w:cs="Arial"/>
          <w:bCs/>
          <w:sz w:val="22"/>
          <w:szCs w:val="22"/>
        </w:rPr>
      </w:pPr>
      <w:r>
        <w:rPr>
          <w:rFonts w:ascii="Arial" w:hAnsi="Arial" w:cs="Arial"/>
          <w:bCs/>
          <w:sz w:val="22"/>
          <w:szCs w:val="22"/>
        </w:rPr>
        <w:t>Stuart Gibbons highlighted the overview of the work to date that has taken place with the current Rural Strategy, including the key objectives and workstreams.</w:t>
      </w:r>
    </w:p>
    <w:p w14:paraId="5B09619E" w14:textId="11F2E13D" w:rsidR="006C6E63" w:rsidRDefault="006C6E63" w:rsidP="004C2226">
      <w:pPr>
        <w:autoSpaceDE w:val="0"/>
        <w:autoSpaceDN w:val="0"/>
        <w:adjustRightInd w:val="0"/>
        <w:rPr>
          <w:rFonts w:ascii="Arial" w:hAnsi="Arial" w:cs="Arial"/>
          <w:bCs/>
          <w:sz w:val="22"/>
          <w:szCs w:val="22"/>
        </w:rPr>
      </w:pPr>
    </w:p>
    <w:p w14:paraId="2DB797C9" w14:textId="63CE74E8" w:rsidR="006C6E63" w:rsidRDefault="006C6E63" w:rsidP="004C2226">
      <w:pPr>
        <w:autoSpaceDE w:val="0"/>
        <w:autoSpaceDN w:val="0"/>
        <w:adjustRightInd w:val="0"/>
        <w:rPr>
          <w:rFonts w:ascii="Arial" w:hAnsi="Arial" w:cs="Arial"/>
          <w:bCs/>
          <w:sz w:val="22"/>
          <w:szCs w:val="22"/>
        </w:rPr>
      </w:pPr>
      <w:r>
        <w:rPr>
          <w:rFonts w:ascii="Arial" w:hAnsi="Arial" w:cs="Arial"/>
          <w:bCs/>
          <w:sz w:val="22"/>
          <w:szCs w:val="22"/>
        </w:rPr>
        <w:t xml:space="preserve">The group were asked how they wished to proceed in terms of </w:t>
      </w:r>
      <w:r w:rsidR="006E517D">
        <w:rPr>
          <w:rFonts w:ascii="Arial" w:hAnsi="Arial" w:cs="Arial"/>
          <w:bCs/>
          <w:sz w:val="22"/>
          <w:szCs w:val="22"/>
        </w:rPr>
        <w:t xml:space="preserve">the approach to a </w:t>
      </w:r>
      <w:r>
        <w:rPr>
          <w:rFonts w:ascii="Arial" w:hAnsi="Arial" w:cs="Arial"/>
          <w:bCs/>
          <w:sz w:val="22"/>
          <w:szCs w:val="22"/>
        </w:rPr>
        <w:t>new/refreshed Rural Strategy.</w:t>
      </w:r>
    </w:p>
    <w:p w14:paraId="1C86C719" w14:textId="7990DBC0" w:rsidR="006C6E63" w:rsidRDefault="006C6E63" w:rsidP="004C2226">
      <w:pPr>
        <w:autoSpaceDE w:val="0"/>
        <w:autoSpaceDN w:val="0"/>
        <w:adjustRightInd w:val="0"/>
        <w:rPr>
          <w:rFonts w:ascii="Arial" w:hAnsi="Arial" w:cs="Arial"/>
          <w:bCs/>
          <w:sz w:val="22"/>
          <w:szCs w:val="22"/>
        </w:rPr>
      </w:pPr>
    </w:p>
    <w:p w14:paraId="454B5481" w14:textId="52F329B8" w:rsidR="006C6E63" w:rsidRDefault="006C6E63" w:rsidP="004C2226">
      <w:pPr>
        <w:autoSpaceDE w:val="0"/>
        <w:autoSpaceDN w:val="0"/>
        <w:adjustRightInd w:val="0"/>
        <w:rPr>
          <w:rFonts w:ascii="Arial" w:hAnsi="Arial" w:cs="Arial"/>
          <w:bCs/>
          <w:sz w:val="22"/>
          <w:szCs w:val="22"/>
        </w:rPr>
      </w:pPr>
      <w:r>
        <w:rPr>
          <w:rFonts w:ascii="Arial" w:hAnsi="Arial" w:cs="Arial"/>
          <w:bCs/>
          <w:sz w:val="22"/>
          <w:szCs w:val="22"/>
        </w:rPr>
        <w:t xml:space="preserve">Ross Newham informed the group that government policy for horticulture is a challenge – and was a challenge before the Covid-19 crisis. The ornamental sector is facing significant challenges and there are a number of ongoing labour issues. </w:t>
      </w:r>
    </w:p>
    <w:p w14:paraId="5594513B" w14:textId="35FD3906" w:rsidR="006C6E63" w:rsidRDefault="006C6E63" w:rsidP="004C2226">
      <w:pPr>
        <w:autoSpaceDE w:val="0"/>
        <w:autoSpaceDN w:val="0"/>
        <w:adjustRightInd w:val="0"/>
        <w:rPr>
          <w:rFonts w:ascii="Arial" w:hAnsi="Arial" w:cs="Arial"/>
          <w:bCs/>
          <w:sz w:val="22"/>
          <w:szCs w:val="22"/>
        </w:rPr>
      </w:pPr>
    </w:p>
    <w:p w14:paraId="1E143B99" w14:textId="77777777" w:rsidR="006C6E63" w:rsidRDefault="006C6E63" w:rsidP="004C2226">
      <w:pPr>
        <w:autoSpaceDE w:val="0"/>
        <w:autoSpaceDN w:val="0"/>
        <w:adjustRightInd w:val="0"/>
        <w:rPr>
          <w:rFonts w:ascii="Arial" w:hAnsi="Arial" w:cs="Arial"/>
          <w:bCs/>
          <w:sz w:val="22"/>
          <w:szCs w:val="22"/>
        </w:rPr>
      </w:pPr>
      <w:r>
        <w:rPr>
          <w:rFonts w:ascii="Arial" w:hAnsi="Arial" w:cs="Arial"/>
          <w:bCs/>
          <w:sz w:val="22"/>
          <w:szCs w:val="22"/>
        </w:rPr>
        <w:t xml:space="preserve">Keith Harrison suggested that this group should highlight the successes, particularly the work that this group has promoted to support a more resilient economy. </w:t>
      </w:r>
    </w:p>
    <w:p w14:paraId="5842E87A" w14:textId="77777777" w:rsidR="006C6E63" w:rsidRDefault="006C6E63" w:rsidP="004C2226">
      <w:pPr>
        <w:autoSpaceDE w:val="0"/>
        <w:autoSpaceDN w:val="0"/>
        <w:adjustRightInd w:val="0"/>
        <w:rPr>
          <w:rFonts w:ascii="Arial" w:hAnsi="Arial" w:cs="Arial"/>
          <w:bCs/>
          <w:sz w:val="22"/>
          <w:szCs w:val="22"/>
        </w:rPr>
      </w:pPr>
    </w:p>
    <w:p w14:paraId="0ADC7C92" w14:textId="7DC58D06" w:rsidR="006C6E63" w:rsidRDefault="006C6E63" w:rsidP="004C2226">
      <w:pPr>
        <w:autoSpaceDE w:val="0"/>
        <w:autoSpaceDN w:val="0"/>
        <w:adjustRightInd w:val="0"/>
        <w:rPr>
          <w:rFonts w:ascii="Arial" w:hAnsi="Arial" w:cs="Arial"/>
          <w:bCs/>
          <w:sz w:val="22"/>
          <w:szCs w:val="22"/>
        </w:rPr>
      </w:pPr>
      <w:r>
        <w:rPr>
          <w:rFonts w:ascii="Arial" w:hAnsi="Arial" w:cs="Arial"/>
          <w:bCs/>
          <w:sz w:val="22"/>
          <w:szCs w:val="22"/>
        </w:rPr>
        <w:t xml:space="preserve">Beverly Davies noted that the RCCs have offered to review the strategic objectives. Chair agreed that any support would be </w:t>
      </w:r>
      <w:r w:rsidR="006E517D">
        <w:rPr>
          <w:rFonts w:ascii="Arial" w:hAnsi="Arial" w:cs="Arial"/>
          <w:bCs/>
          <w:sz w:val="22"/>
          <w:szCs w:val="22"/>
        </w:rPr>
        <w:t>helpful,</w:t>
      </w:r>
      <w:r>
        <w:rPr>
          <w:rFonts w:ascii="Arial" w:hAnsi="Arial" w:cs="Arial"/>
          <w:bCs/>
          <w:sz w:val="22"/>
          <w:szCs w:val="22"/>
        </w:rPr>
        <w:t xml:space="preserve"> and this</w:t>
      </w:r>
      <w:r w:rsidR="006E517D">
        <w:rPr>
          <w:rFonts w:ascii="Arial" w:hAnsi="Arial" w:cs="Arial"/>
          <w:bCs/>
          <w:sz w:val="22"/>
          <w:szCs w:val="22"/>
        </w:rPr>
        <w:t xml:space="preserve"> offer</w:t>
      </w:r>
      <w:r>
        <w:rPr>
          <w:rFonts w:ascii="Arial" w:hAnsi="Arial" w:cs="Arial"/>
          <w:bCs/>
          <w:sz w:val="22"/>
          <w:szCs w:val="22"/>
        </w:rPr>
        <w:t xml:space="preserve"> will be taken up.</w:t>
      </w:r>
    </w:p>
    <w:p w14:paraId="659A03DF" w14:textId="60936B49" w:rsidR="006C6E63" w:rsidRDefault="006C6E63" w:rsidP="004C2226">
      <w:pPr>
        <w:autoSpaceDE w:val="0"/>
        <w:autoSpaceDN w:val="0"/>
        <w:adjustRightInd w:val="0"/>
        <w:rPr>
          <w:rFonts w:ascii="Arial" w:hAnsi="Arial" w:cs="Arial"/>
          <w:bCs/>
          <w:sz w:val="22"/>
          <w:szCs w:val="22"/>
        </w:rPr>
      </w:pPr>
    </w:p>
    <w:p w14:paraId="1EA2E6CF" w14:textId="0134A0C0" w:rsidR="006C6E63" w:rsidRDefault="006C6E63" w:rsidP="004C2226">
      <w:pPr>
        <w:autoSpaceDE w:val="0"/>
        <w:autoSpaceDN w:val="0"/>
        <w:adjustRightInd w:val="0"/>
        <w:rPr>
          <w:rFonts w:ascii="Arial" w:hAnsi="Arial" w:cs="Arial"/>
          <w:bCs/>
          <w:sz w:val="22"/>
          <w:szCs w:val="22"/>
        </w:rPr>
      </w:pPr>
      <w:r>
        <w:rPr>
          <w:rFonts w:ascii="Arial" w:hAnsi="Arial" w:cs="Arial"/>
          <w:bCs/>
          <w:sz w:val="22"/>
          <w:szCs w:val="22"/>
        </w:rPr>
        <w:t xml:space="preserve">Nick Johannsen stated that there are particular difficulties in obtaining sound evidence for the rural economy. A highly optimistic scenario would be for SELEP to have a rural evidence </w:t>
      </w:r>
      <w:r>
        <w:rPr>
          <w:rFonts w:ascii="Arial" w:hAnsi="Arial" w:cs="Arial"/>
          <w:bCs/>
          <w:sz w:val="22"/>
          <w:szCs w:val="22"/>
        </w:rPr>
        <w:lastRenderedPageBreak/>
        <w:t>base for the South East that is supported by each county. The light touch evidence work that Coast 2 Capital have done is a good starting point.</w:t>
      </w:r>
    </w:p>
    <w:p w14:paraId="5B078F8F" w14:textId="4C1B486D" w:rsidR="006C6E63" w:rsidRDefault="006C6E63" w:rsidP="004C2226">
      <w:pPr>
        <w:autoSpaceDE w:val="0"/>
        <w:autoSpaceDN w:val="0"/>
        <w:adjustRightInd w:val="0"/>
        <w:rPr>
          <w:rFonts w:ascii="Arial" w:hAnsi="Arial" w:cs="Arial"/>
          <w:bCs/>
          <w:sz w:val="22"/>
          <w:szCs w:val="22"/>
        </w:rPr>
      </w:pPr>
    </w:p>
    <w:p w14:paraId="4DB65CFB" w14:textId="6DB86F67" w:rsidR="006C6E63" w:rsidRDefault="006C6E63" w:rsidP="004C2226">
      <w:pPr>
        <w:autoSpaceDE w:val="0"/>
        <w:autoSpaceDN w:val="0"/>
        <w:adjustRightInd w:val="0"/>
        <w:rPr>
          <w:rFonts w:ascii="Arial" w:hAnsi="Arial" w:cs="Arial"/>
          <w:bCs/>
          <w:sz w:val="22"/>
          <w:szCs w:val="22"/>
        </w:rPr>
      </w:pPr>
      <w:r>
        <w:rPr>
          <w:rFonts w:ascii="Arial" w:hAnsi="Arial" w:cs="Arial"/>
          <w:bCs/>
          <w:sz w:val="22"/>
          <w:szCs w:val="22"/>
        </w:rPr>
        <w:t xml:space="preserve">Kristina </w:t>
      </w:r>
      <w:proofErr w:type="spellStart"/>
      <w:r>
        <w:rPr>
          <w:rFonts w:ascii="Arial" w:hAnsi="Arial" w:cs="Arial"/>
          <w:bCs/>
          <w:sz w:val="22"/>
          <w:szCs w:val="22"/>
        </w:rPr>
        <w:t>Boulden</w:t>
      </w:r>
      <w:proofErr w:type="spellEnd"/>
      <w:r>
        <w:rPr>
          <w:rFonts w:ascii="Arial" w:hAnsi="Arial" w:cs="Arial"/>
          <w:bCs/>
          <w:sz w:val="22"/>
          <w:szCs w:val="22"/>
        </w:rPr>
        <w:t xml:space="preserve"> suggested that there should be a future focus on further collaboration with businesses and support on digital marketing and better internet access for rural businesses. As well as a more strategic focus on produce and manufacturing (‘buy local’) so that the economy can be more self-sufficient</w:t>
      </w:r>
      <w:r w:rsidR="00C635E2">
        <w:rPr>
          <w:rFonts w:ascii="Arial" w:hAnsi="Arial" w:cs="Arial"/>
          <w:bCs/>
          <w:sz w:val="22"/>
          <w:szCs w:val="22"/>
        </w:rPr>
        <w:t xml:space="preserve"> – such as the work undertaken by Produced in Kent.</w:t>
      </w:r>
    </w:p>
    <w:p w14:paraId="5796B009" w14:textId="4AEC3F95" w:rsidR="00C635E2" w:rsidRDefault="00C635E2" w:rsidP="004C2226">
      <w:pPr>
        <w:autoSpaceDE w:val="0"/>
        <w:autoSpaceDN w:val="0"/>
        <w:adjustRightInd w:val="0"/>
        <w:rPr>
          <w:rFonts w:ascii="Arial" w:hAnsi="Arial" w:cs="Arial"/>
          <w:bCs/>
          <w:sz w:val="22"/>
          <w:szCs w:val="22"/>
        </w:rPr>
      </w:pPr>
    </w:p>
    <w:p w14:paraId="645009B3" w14:textId="586052D6" w:rsidR="00C635E2" w:rsidRDefault="00C635E2" w:rsidP="004C2226">
      <w:pPr>
        <w:autoSpaceDE w:val="0"/>
        <w:autoSpaceDN w:val="0"/>
        <w:adjustRightInd w:val="0"/>
        <w:rPr>
          <w:rFonts w:ascii="Arial" w:hAnsi="Arial" w:cs="Arial"/>
          <w:bCs/>
          <w:sz w:val="22"/>
          <w:szCs w:val="22"/>
        </w:rPr>
      </w:pPr>
      <w:r>
        <w:rPr>
          <w:rFonts w:ascii="Arial" w:hAnsi="Arial" w:cs="Arial"/>
          <w:bCs/>
          <w:sz w:val="22"/>
          <w:szCs w:val="22"/>
        </w:rPr>
        <w:t>It was also noted that the Rural Strategy needs to speak to the climate and biodiversity emergency alongside other important economic issues.</w:t>
      </w:r>
    </w:p>
    <w:p w14:paraId="54FED033" w14:textId="4E8604A0" w:rsidR="006C6E63" w:rsidRDefault="006C6E63" w:rsidP="004C2226">
      <w:pPr>
        <w:autoSpaceDE w:val="0"/>
        <w:autoSpaceDN w:val="0"/>
        <w:adjustRightInd w:val="0"/>
        <w:rPr>
          <w:rFonts w:ascii="Arial" w:hAnsi="Arial" w:cs="Arial"/>
          <w:bCs/>
          <w:sz w:val="22"/>
          <w:szCs w:val="22"/>
        </w:rPr>
      </w:pPr>
    </w:p>
    <w:p w14:paraId="066C4EA3" w14:textId="291CCFB8" w:rsidR="006C6E63" w:rsidRPr="006C6E63" w:rsidRDefault="006C6E63" w:rsidP="004C2226">
      <w:pPr>
        <w:autoSpaceDE w:val="0"/>
        <w:autoSpaceDN w:val="0"/>
        <w:adjustRightInd w:val="0"/>
        <w:rPr>
          <w:rFonts w:ascii="Arial" w:hAnsi="Arial" w:cs="Arial"/>
          <w:b/>
          <w:sz w:val="22"/>
          <w:szCs w:val="22"/>
        </w:rPr>
      </w:pPr>
      <w:r w:rsidRPr="006C6E63">
        <w:rPr>
          <w:rFonts w:ascii="Arial" w:hAnsi="Arial" w:cs="Arial"/>
          <w:b/>
          <w:sz w:val="22"/>
          <w:szCs w:val="22"/>
        </w:rPr>
        <w:t>Action: Alex to scope the viability of funding/ internal resource to</w:t>
      </w:r>
      <w:r w:rsidR="00560EB5">
        <w:rPr>
          <w:rFonts w:ascii="Arial" w:hAnsi="Arial" w:cs="Arial"/>
          <w:b/>
          <w:sz w:val="22"/>
          <w:szCs w:val="22"/>
        </w:rPr>
        <w:t xml:space="preserve"> start</w:t>
      </w:r>
      <w:r w:rsidRPr="006C6E63">
        <w:rPr>
          <w:rFonts w:ascii="Arial" w:hAnsi="Arial" w:cs="Arial"/>
          <w:b/>
          <w:sz w:val="22"/>
          <w:szCs w:val="22"/>
        </w:rPr>
        <w:t xml:space="preserve"> develop</w:t>
      </w:r>
      <w:r w:rsidR="00560EB5">
        <w:rPr>
          <w:rFonts w:ascii="Arial" w:hAnsi="Arial" w:cs="Arial"/>
          <w:b/>
          <w:sz w:val="22"/>
          <w:szCs w:val="22"/>
        </w:rPr>
        <w:t>ing</w:t>
      </w:r>
      <w:r w:rsidRPr="006C6E63">
        <w:rPr>
          <w:rFonts w:ascii="Arial" w:hAnsi="Arial" w:cs="Arial"/>
          <w:b/>
          <w:sz w:val="22"/>
          <w:szCs w:val="22"/>
        </w:rPr>
        <w:t xml:space="preserve"> an evidence base for the rural economy.</w:t>
      </w:r>
    </w:p>
    <w:p w14:paraId="77049072" w14:textId="05264D91" w:rsidR="006C6E63" w:rsidRPr="006C6E63" w:rsidRDefault="006C6E63" w:rsidP="004C2226">
      <w:pPr>
        <w:autoSpaceDE w:val="0"/>
        <w:autoSpaceDN w:val="0"/>
        <w:adjustRightInd w:val="0"/>
        <w:rPr>
          <w:rFonts w:ascii="Arial" w:hAnsi="Arial" w:cs="Arial"/>
          <w:b/>
          <w:sz w:val="22"/>
          <w:szCs w:val="22"/>
        </w:rPr>
      </w:pPr>
    </w:p>
    <w:p w14:paraId="297A79BC" w14:textId="0DB908A0" w:rsidR="006C6E63" w:rsidRPr="006C6E63" w:rsidRDefault="006C6E63" w:rsidP="004C2226">
      <w:pPr>
        <w:autoSpaceDE w:val="0"/>
        <w:autoSpaceDN w:val="0"/>
        <w:adjustRightInd w:val="0"/>
        <w:rPr>
          <w:rFonts w:ascii="Arial" w:hAnsi="Arial" w:cs="Arial"/>
          <w:b/>
          <w:sz w:val="22"/>
          <w:szCs w:val="22"/>
        </w:rPr>
      </w:pPr>
      <w:r w:rsidRPr="006C6E63">
        <w:rPr>
          <w:rFonts w:ascii="Arial" w:hAnsi="Arial" w:cs="Arial"/>
          <w:b/>
          <w:sz w:val="22"/>
          <w:szCs w:val="22"/>
        </w:rPr>
        <w:t>Action: Alex to send a request with the minutes for further feedback/ suggestions on a future Rural Strategy.</w:t>
      </w:r>
    </w:p>
    <w:p w14:paraId="1B2CE468" w14:textId="77777777" w:rsidR="004C2226" w:rsidRPr="004C2226" w:rsidRDefault="004C2226" w:rsidP="004C2226">
      <w:pPr>
        <w:autoSpaceDE w:val="0"/>
        <w:autoSpaceDN w:val="0"/>
        <w:adjustRightInd w:val="0"/>
        <w:rPr>
          <w:rFonts w:ascii="Arial" w:hAnsi="Arial" w:cs="Arial"/>
          <w:bCs/>
          <w:sz w:val="22"/>
          <w:szCs w:val="22"/>
        </w:rPr>
      </w:pPr>
    </w:p>
    <w:p w14:paraId="59B5AAC8" w14:textId="0943543A" w:rsidR="004C2226" w:rsidRPr="00C635E2" w:rsidRDefault="004C2226" w:rsidP="004C2226">
      <w:pPr>
        <w:pStyle w:val="ListParagraph"/>
        <w:numPr>
          <w:ilvl w:val="0"/>
          <w:numId w:val="5"/>
        </w:numPr>
        <w:autoSpaceDE w:val="0"/>
        <w:autoSpaceDN w:val="0"/>
        <w:adjustRightInd w:val="0"/>
        <w:rPr>
          <w:rFonts w:ascii="Arial" w:hAnsi="Arial" w:cs="Arial"/>
          <w:bCs/>
        </w:rPr>
      </w:pPr>
      <w:r>
        <w:rPr>
          <w:rFonts w:ascii="Arial" w:hAnsi="Arial" w:cs="Arial"/>
          <w:b/>
        </w:rPr>
        <w:t xml:space="preserve">Covid-19 </w:t>
      </w:r>
      <w:r w:rsidR="00C635E2">
        <w:rPr>
          <w:rFonts w:ascii="Arial" w:hAnsi="Arial" w:cs="Arial"/>
          <w:b/>
        </w:rPr>
        <w:t xml:space="preserve">- </w:t>
      </w:r>
      <w:r>
        <w:rPr>
          <w:rFonts w:ascii="Arial" w:hAnsi="Arial" w:cs="Arial"/>
          <w:b/>
        </w:rPr>
        <w:t>Support for businesses in rural areas</w:t>
      </w:r>
    </w:p>
    <w:p w14:paraId="7702F98D" w14:textId="67D078B1" w:rsidR="00C635E2" w:rsidRDefault="00381CDD" w:rsidP="00C635E2">
      <w:pPr>
        <w:autoSpaceDE w:val="0"/>
        <w:autoSpaceDN w:val="0"/>
        <w:adjustRightInd w:val="0"/>
        <w:rPr>
          <w:rFonts w:ascii="Arial" w:hAnsi="Arial" w:cs="Arial"/>
          <w:bCs/>
          <w:sz w:val="22"/>
          <w:szCs w:val="22"/>
        </w:rPr>
      </w:pPr>
      <w:r>
        <w:rPr>
          <w:rFonts w:ascii="Arial" w:hAnsi="Arial" w:cs="Arial"/>
          <w:bCs/>
          <w:sz w:val="22"/>
          <w:szCs w:val="22"/>
        </w:rPr>
        <w:t xml:space="preserve">Chair noted that this would be the most substantive item on the agenda and encouraged as many attendees to </w:t>
      </w:r>
      <w:r w:rsidR="002D6033">
        <w:rPr>
          <w:rFonts w:ascii="Arial" w:hAnsi="Arial" w:cs="Arial"/>
          <w:bCs/>
          <w:sz w:val="22"/>
          <w:szCs w:val="22"/>
        </w:rPr>
        <w:t xml:space="preserve">provide </w:t>
      </w:r>
      <w:r>
        <w:rPr>
          <w:rFonts w:ascii="Arial" w:hAnsi="Arial" w:cs="Arial"/>
          <w:bCs/>
          <w:sz w:val="22"/>
          <w:szCs w:val="22"/>
        </w:rPr>
        <w:t>input</w:t>
      </w:r>
      <w:r w:rsidR="002D6033">
        <w:rPr>
          <w:rFonts w:ascii="Arial" w:hAnsi="Arial" w:cs="Arial"/>
          <w:bCs/>
          <w:sz w:val="22"/>
          <w:szCs w:val="22"/>
        </w:rPr>
        <w:t xml:space="preserve"> </w:t>
      </w:r>
      <w:proofErr w:type="gramStart"/>
      <w:r w:rsidR="002D6033">
        <w:rPr>
          <w:rFonts w:ascii="Arial" w:hAnsi="Arial" w:cs="Arial"/>
          <w:bCs/>
          <w:sz w:val="22"/>
          <w:szCs w:val="22"/>
        </w:rPr>
        <w:t>in</w:t>
      </w:r>
      <w:r>
        <w:rPr>
          <w:rFonts w:ascii="Arial" w:hAnsi="Arial" w:cs="Arial"/>
          <w:bCs/>
          <w:sz w:val="22"/>
          <w:szCs w:val="22"/>
        </w:rPr>
        <w:t xml:space="preserve"> to</w:t>
      </w:r>
      <w:proofErr w:type="gramEnd"/>
      <w:r>
        <w:rPr>
          <w:rFonts w:ascii="Arial" w:hAnsi="Arial" w:cs="Arial"/>
          <w:bCs/>
          <w:sz w:val="22"/>
          <w:szCs w:val="22"/>
        </w:rPr>
        <w:t xml:space="preserve"> this item as possible:</w:t>
      </w:r>
    </w:p>
    <w:p w14:paraId="7566B390" w14:textId="00038BB6" w:rsidR="00381CDD" w:rsidRDefault="00381CDD" w:rsidP="00C635E2">
      <w:pPr>
        <w:autoSpaceDE w:val="0"/>
        <w:autoSpaceDN w:val="0"/>
        <w:adjustRightInd w:val="0"/>
        <w:rPr>
          <w:rFonts w:ascii="Arial" w:hAnsi="Arial" w:cs="Arial"/>
          <w:bCs/>
          <w:sz w:val="22"/>
          <w:szCs w:val="22"/>
        </w:rPr>
      </w:pPr>
    </w:p>
    <w:p w14:paraId="231363EA" w14:textId="2076B19E" w:rsidR="00381CDD" w:rsidRDefault="00381CDD" w:rsidP="00C635E2">
      <w:pPr>
        <w:autoSpaceDE w:val="0"/>
        <w:autoSpaceDN w:val="0"/>
        <w:adjustRightInd w:val="0"/>
        <w:rPr>
          <w:rFonts w:ascii="Arial" w:hAnsi="Arial" w:cs="Arial"/>
          <w:bCs/>
          <w:sz w:val="22"/>
          <w:szCs w:val="22"/>
        </w:rPr>
      </w:pPr>
      <w:r>
        <w:rPr>
          <w:rFonts w:ascii="Arial" w:hAnsi="Arial" w:cs="Arial"/>
          <w:bCs/>
          <w:sz w:val="22"/>
          <w:szCs w:val="22"/>
        </w:rPr>
        <w:t>Beverly Davies asked that it not be forgotten that not all businesses are covered by Growth Hubs such as village halls that are generating no income at the moment and it is a huge loss to the local area</w:t>
      </w:r>
      <w:r w:rsidR="002B32E2">
        <w:rPr>
          <w:rFonts w:ascii="Arial" w:hAnsi="Arial" w:cs="Arial"/>
          <w:bCs/>
          <w:sz w:val="22"/>
          <w:szCs w:val="22"/>
        </w:rPr>
        <w:t>. Keith Harrison reinforced this point, noting that Kent are finding increased demand for support services e.g. rurally located social enterprises, village sh</w:t>
      </w:r>
      <w:r w:rsidR="002D6033">
        <w:rPr>
          <w:rFonts w:ascii="Arial" w:hAnsi="Arial" w:cs="Arial"/>
          <w:bCs/>
          <w:sz w:val="22"/>
          <w:szCs w:val="22"/>
        </w:rPr>
        <w:t>o</w:t>
      </w:r>
      <w:r w:rsidR="002B32E2">
        <w:rPr>
          <w:rFonts w:ascii="Arial" w:hAnsi="Arial" w:cs="Arial"/>
          <w:bCs/>
          <w:sz w:val="22"/>
          <w:szCs w:val="22"/>
        </w:rPr>
        <w:t>ps etc., and these areas have experienced the most severe cuts in recent years. For these businesses it is not just about supporting cash flow, vital though that is, or online support, but also face-to-face guidance and networking to exchange good practice. This will be an important longer-term socio-economic infrastructure need.</w:t>
      </w:r>
    </w:p>
    <w:p w14:paraId="7FBFBF8B" w14:textId="7A2443D5" w:rsidR="00381CDD" w:rsidRDefault="00381CDD" w:rsidP="00C635E2">
      <w:pPr>
        <w:autoSpaceDE w:val="0"/>
        <w:autoSpaceDN w:val="0"/>
        <w:adjustRightInd w:val="0"/>
        <w:rPr>
          <w:rFonts w:ascii="Arial" w:hAnsi="Arial" w:cs="Arial"/>
          <w:bCs/>
          <w:sz w:val="22"/>
          <w:szCs w:val="22"/>
        </w:rPr>
      </w:pPr>
    </w:p>
    <w:p w14:paraId="5C4B4AD2" w14:textId="2B5BE43F" w:rsidR="00381CDD" w:rsidRDefault="00381CDD" w:rsidP="00C635E2">
      <w:pPr>
        <w:autoSpaceDE w:val="0"/>
        <w:autoSpaceDN w:val="0"/>
        <w:adjustRightInd w:val="0"/>
        <w:rPr>
          <w:rFonts w:ascii="Arial" w:hAnsi="Arial" w:cs="Arial"/>
          <w:bCs/>
          <w:sz w:val="22"/>
          <w:szCs w:val="22"/>
        </w:rPr>
      </w:pPr>
      <w:r>
        <w:rPr>
          <w:rFonts w:ascii="Arial" w:hAnsi="Arial" w:cs="Arial"/>
          <w:bCs/>
          <w:sz w:val="22"/>
          <w:szCs w:val="22"/>
        </w:rPr>
        <w:t>Michael Valenzia stated that the key thing to go back to government is to make sure that access to cash, so the machine remains oiled, is critical. The NFU and CLA are doing work on this on the understanding that cash flow is the critical concern. Government must relax the bureaucracy on recently released funding.</w:t>
      </w:r>
    </w:p>
    <w:p w14:paraId="002D047B" w14:textId="5A119D34" w:rsidR="00381CDD" w:rsidRDefault="00381CDD" w:rsidP="00C635E2">
      <w:pPr>
        <w:autoSpaceDE w:val="0"/>
        <w:autoSpaceDN w:val="0"/>
        <w:adjustRightInd w:val="0"/>
        <w:rPr>
          <w:rFonts w:ascii="Arial" w:hAnsi="Arial" w:cs="Arial"/>
          <w:bCs/>
          <w:sz w:val="22"/>
          <w:szCs w:val="22"/>
        </w:rPr>
      </w:pPr>
    </w:p>
    <w:p w14:paraId="70C8A869" w14:textId="487B4D96" w:rsidR="00381CDD" w:rsidRDefault="00381CDD" w:rsidP="00C635E2">
      <w:pPr>
        <w:autoSpaceDE w:val="0"/>
        <w:autoSpaceDN w:val="0"/>
        <w:adjustRightInd w:val="0"/>
        <w:rPr>
          <w:rFonts w:ascii="Arial" w:hAnsi="Arial" w:cs="Arial"/>
          <w:bCs/>
          <w:sz w:val="22"/>
          <w:szCs w:val="22"/>
        </w:rPr>
      </w:pPr>
      <w:r>
        <w:rPr>
          <w:rFonts w:ascii="Arial" w:hAnsi="Arial" w:cs="Arial"/>
          <w:bCs/>
          <w:sz w:val="22"/>
          <w:szCs w:val="22"/>
        </w:rPr>
        <w:t xml:space="preserve">It was also noted that planning has come to a standstill e.g. no physical signs can go up for planning applications, planning committees not meeting etc. </w:t>
      </w:r>
    </w:p>
    <w:p w14:paraId="3D5C3D99" w14:textId="16B3E2B6" w:rsidR="00381CDD" w:rsidRDefault="00381CDD" w:rsidP="00C635E2">
      <w:pPr>
        <w:autoSpaceDE w:val="0"/>
        <w:autoSpaceDN w:val="0"/>
        <w:adjustRightInd w:val="0"/>
        <w:rPr>
          <w:rFonts w:ascii="Arial" w:hAnsi="Arial" w:cs="Arial"/>
          <w:bCs/>
          <w:sz w:val="22"/>
          <w:szCs w:val="22"/>
        </w:rPr>
      </w:pPr>
    </w:p>
    <w:p w14:paraId="0E0D2894" w14:textId="06C1B955" w:rsidR="00381CDD" w:rsidRDefault="00381CDD" w:rsidP="00C635E2">
      <w:pPr>
        <w:autoSpaceDE w:val="0"/>
        <w:autoSpaceDN w:val="0"/>
        <w:adjustRightInd w:val="0"/>
        <w:rPr>
          <w:rFonts w:ascii="Arial" w:hAnsi="Arial" w:cs="Arial"/>
          <w:bCs/>
          <w:i/>
          <w:iCs/>
          <w:sz w:val="22"/>
          <w:szCs w:val="22"/>
        </w:rPr>
      </w:pPr>
      <w:r>
        <w:rPr>
          <w:rFonts w:ascii="Arial" w:hAnsi="Arial" w:cs="Arial"/>
          <w:bCs/>
          <w:sz w:val="22"/>
          <w:szCs w:val="22"/>
        </w:rPr>
        <w:t>Floortje Hoette stated that there is an ongoing #</w:t>
      </w:r>
      <w:proofErr w:type="spellStart"/>
      <w:r>
        <w:rPr>
          <w:rFonts w:ascii="Arial" w:hAnsi="Arial" w:cs="Arial"/>
          <w:bCs/>
          <w:sz w:val="22"/>
          <w:szCs w:val="22"/>
        </w:rPr>
        <w:t>helpkentbuylocal</w:t>
      </w:r>
      <w:proofErr w:type="spellEnd"/>
      <w:r>
        <w:rPr>
          <w:rFonts w:ascii="Arial" w:hAnsi="Arial" w:cs="Arial"/>
          <w:bCs/>
          <w:sz w:val="22"/>
          <w:szCs w:val="22"/>
        </w:rPr>
        <w:t xml:space="preserve"> campaign with accompanying website that is currently allowing food and drink businesses in Kent to list their business on the website if they are still providing food and drink related services. The hope is that this creates more awareness of local producers and changes the customer mentality in the long-term. The next step will be creating a B2B website that lists the available stock so local retailers can access supplies. As well as potentially a third website that will increase visibility for staffing issues within local businesses. </w:t>
      </w:r>
      <w:r w:rsidRPr="00381CDD">
        <w:rPr>
          <w:rFonts w:ascii="Arial" w:hAnsi="Arial" w:cs="Arial"/>
          <w:bCs/>
          <w:i/>
          <w:iCs/>
          <w:sz w:val="22"/>
          <w:szCs w:val="22"/>
        </w:rPr>
        <w:t xml:space="preserve">A press release </w:t>
      </w:r>
      <w:r>
        <w:rPr>
          <w:rFonts w:ascii="Arial" w:hAnsi="Arial" w:cs="Arial"/>
          <w:bCs/>
          <w:i/>
          <w:iCs/>
          <w:sz w:val="22"/>
          <w:szCs w:val="22"/>
        </w:rPr>
        <w:t>and link</w:t>
      </w:r>
      <w:r w:rsidRPr="00381CDD">
        <w:rPr>
          <w:rFonts w:ascii="Arial" w:hAnsi="Arial" w:cs="Arial"/>
          <w:bCs/>
          <w:i/>
          <w:iCs/>
          <w:sz w:val="22"/>
          <w:szCs w:val="22"/>
        </w:rPr>
        <w:t xml:space="preserve"> the campaign will be sent out with the minutes.</w:t>
      </w:r>
    </w:p>
    <w:p w14:paraId="50EF93AC" w14:textId="12010441" w:rsidR="002B32E2" w:rsidRDefault="002B32E2" w:rsidP="00C635E2">
      <w:pPr>
        <w:autoSpaceDE w:val="0"/>
        <w:autoSpaceDN w:val="0"/>
        <w:adjustRightInd w:val="0"/>
        <w:rPr>
          <w:rFonts w:ascii="Arial" w:hAnsi="Arial" w:cs="Arial"/>
          <w:bCs/>
          <w:i/>
          <w:iCs/>
          <w:sz w:val="22"/>
          <w:szCs w:val="22"/>
        </w:rPr>
      </w:pPr>
    </w:p>
    <w:p w14:paraId="4C0CF220" w14:textId="266E522C" w:rsidR="002B32E2" w:rsidRPr="002B32E2" w:rsidRDefault="002B32E2" w:rsidP="00C635E2">
      <w:pPr>
        <w:autoSpaceDE w:val="0"/>
        <w:autoSpaceDN w:val="0"/>
        <w:adjustRightInd w:val="0"/>
        <w:rPr>
          <w:rFonts w:ascii="Arial" w:hAnsi="Arial" w:cs="Arial"/>
          <w:b/>
          <w:sz w:val="22"/>
          <w:szCs w:val="22"/>
        </w:rPr>
      </w:pPr>
      <w:r>
        <w:rPr>
          <w:rFonts w:ascii="Arial" w:hAnsi="Arial" w:cs="Arial"/>
          <w:b/>
          <w:sz w:val="22"/>
          <w:szCs w:val="22"/>
        </w:rPr>
        <w:t xml:space="preserve">Action: Alex Riley to set up a meeting with </w:t>
      </w:r>
      <w:r w:rsidR="004A65E1">
        <w:rPr>
          <w:rFonts w:ascii="Arial" w:hAnsi="Arial" w:cs="Arial"/>
          <w:b/>
          <w:sz w:val="22"/>
          <w:szCs w:val="22"/>
        </w:rPr>
        <w:t>Graham</w:t>
      </w:r>
      <w:r>
        <w:rPr>
          <w:rFonts w:ascii="Arial" w:hAnsi="Arial" w:cs="Arial"/>
          <w:b/>
          <w:sz w:val="22"/>
          <w:szCs w:val="22"/>
        </w:rPr>
        <w:t xml:space="preserve">, Stuart and Floortje – as well as </w:t>
      </w:r>
      <w:r w:rsidR="004A65E1">
        <w:rPr>
          <w:rFonts w:ascii="Arial" w:hAnsi="Arial" w:cs="Arial"/>
          <w:b/>
          <w:sz w:val="22"/>
          <w:szCs w:val="22"/>
        </w:rPr>
        <w:t xml:space="preserve">any </w:t>
      </w:r>
      <w:r>
        <w:rPr>
          <w:rFonts w:ascii="Arial" w:hAnsi="Arial" w:cs="Arial"/>
          <w:b/>
          <w:sz w:val="22"/>
          <w:szCs w:val="22"/>
        </w:rPr>
        <w:t xml:space="preserve">other interested partners from Essex and East Sussex – to explore </w:t>
      </w:r>
      <w:r w:rsidR="004A65E1">
        <w:rPr>
          <w:rFonts w:ascii="Arial" w:hAnsi="Arial" w:cs="Arial"/>
          <w:b/>
          <w:sz w:val="22"/>
          <w:szCs w:val="22"/>
        </w:rPr>
        <w:t>further ways SELEP can assist in the future phases of this work. This will take place as soon as possible.</w:t>
      </w:r>
    </w:p>
    <w:p w14:paraId="1F37EAEF" w14:textId="3F3C858D" w:rsidR="00381CDD" w:rsidRDefault="00381CDD" w:rsidP="00C635E2">
      <w:pPr>
        <w:autoSpaceDE w:val="0"/>
        <w:autoSpaceDN w:val="0"/>
        <w:adjustRightInd w:val="0"/>
        <w:rPr>
          <w:rFonts w:ascii="Arial" w:hAnsi="Arial" w:cs="Arial"/>
          <w:bCs/>
          <w:sz w:val="22"/>
          <w:szCs w:val="22"/>
        </w:rPr>
      </w:pPr>
    </w:p>
    <w:p w14:paraId="0FDC4AF1" w14:textId="143BF509" w:rsidR="00381CDD" w:rsidRDefault="00B572EB" w:rsidP="00C635E2">
      <w:pPr>
        <w:autoSpaceDE w:val="0"/>
        <w:autoSpaceDN w:val="0"/>
        <w:adjustRightInd w:val="0"/>
        <w:rPr>
          <w:rFonts w:ascii="Arial" w:hAnsi="Arial" w:cs="Arial"/>
          <w:bCs/>
          <w:sz w:val="22"/>
          <w:szCs w:val="22"/>
        </w:rPr>
      </w:pPr>
      <w:r>
        <w:rPr>
          <w:rFonts w:ascii="Arial" w:hAnsi="Arial" w:cs="Arial"/>
          <w:bCs/>
          <w:sz w:val="22"/>
          <w:szCs w:val="22"/>
        </w:rPr>
        <w:lastRenderedPageBreak/>
        <w:t xml:space="preserve">From the research perspective, Ross Newham noted that </w:t>
      </w:r>
      <w:r w:rsidR="00580132">
        <w:rPr>
          <w:rFonts w:ascii="Arial" w:hAnsi="Arial" w:cs="Arial"/>
          <w:bCs/>
          <w:sz w:val="22"/>
          <w:szCs w:val="22"/>
        </w:rPr>
        <w:t>there is a significant worry that industry partners will withdraw from existing contracts as it will no longer be a priority for them.</w:t>
      </w:r>
    </w:p>
    <w:p w14:paraId="5B34044E" w14:textId="7595FA5A" w:rsidR="00580132" w:rsidRDefault="00580132" w:rsidP="00C635E2">
      <w:pPr>
        <w:autoSpaceDE w:val="0"/>
        <w:autoSpaceDN w:val="0"/>
        <w:adjustRightInd w:val="0"/>
        <w:rPr>
          <w:rFonts w:ascii="Arial" w:hAnsi="Arial" w:cs="Arial"/>
          <w:bCs/>
          <w:sz w:val="22"/>
          <w:szCs w:val="22"/>
        </w:rPr>
      </w:pPr>
    </w:p>
    <w:p w14:paraId="15B23C9E" w14:textId="7D400AE1" w:rsidR="00580132" w:rsidRDefault="00682669" w:rsidP="00C635E2">
      <w:pPr>
        <w:autoSpaceDE w:val="0"/>
        <w:autoSpaceDN w:val="0"/>
        <w:adjustRightInd w:val="0"/>
        <w:rPr>
          <w:rFonts w:ascii="Arial" w:hAnsi="Arial" w:cs="Arial"/>
          <w:bCs/>
          <w:sz w:val="22"/>
          <w:szCs w:val="22"/>
        </w:rPr>
      </w:pPr>
      <w:r>
        <w:rPr>
          <w:rFonts w:ascii="Arial" w:hAnsi="Arial" w:cs="Arial"/>
          <w:bCs/>
          <w:sz w:val="22"/>
          <w:szCs w:val="22"/>
        </w:rPr>
        <w:t>Caroline Lingham informed that group that there was recently a conference call with the RPA and DEFRA, who are working towards releasing some more detail in the next steps of the process for LEADER grant funds – particularly related to supply issues affecting the completion of projects. Currently completed projects require a physical inspection before funds are paid and they are seeking a change on this regulation.</w:t>
      </w:r>
    </w:p>
    <w:p w14:paraId="72D43AC1" w14:textId="3C7B1330" w:rsidR="00682669" w:rsidRDefault="00682669" w:rsidP="00C635E2">
      <w:pPr>
        <w:autoSpaceDE w:val="0"/>
        <w:autoSpaceDN w:val="0"/>
        <w:adjustRightInd w:val="0"/>
        <w:rPr>
          <w:rFonts w:ascii="Arial" w:hAnsi="Arial" w:cs="Arial"/>
          <w:bCs/>
          <w:sz w:val="22"/>
          <w:szCs w:val="22"/>
        </w:rPr>
      </w:pPr>
    </w:p>
    <w:p w14:paraId="589BFB6B" w14:textId="514BE781" w:rsidR="00682669" w:rsidRDefault="00682669" w:rsidP="00C635E2">
      <w:pPr>
        <w:autoSpaceDE w:val="0"/>
        <w:autoSpaceDN w:val="0"/>
        <w:adjustRightInd w:val="0"/>
        <w:rPr>
          <w:rFonts w:ascii="Arial" w:hAnsi="Arial" w:cs="Arial"/>
          <w:bCs/>
          <w:sz w:val="22"/>
          <w:szCs w:val="22"/>
        </w:rPr>
      </w:pPr>
      <w:r>
        <w:rPr>
          <w:rFonts w:ascii="Arial" w:hAnsi="Arial" w:cs="Arial"/>
          <w:bCs/>
          <w:sz w:val="22"/>
          <w:szCs w:val="22"/>
        </w:rPr>
        <w:t xml:space="preserve">Deirdre Wells informed the group on the current state of the tourism industry. The tourism sector has been badly hit by the Covid-19 crisis and Dierdre has been working on the Tourism Industry Emergency Response Group. Lots of lobbying has occurred early in the process and this has been successful in terms of specific benefits for tourism and hospitality businesses – the government are being asked to make the definition for these types of businesses as wide as possible. There us new self-employment support which is welcome. The government are also being asked to widen the definition of key workers e.g. to include workers such a zoo staff. Furlough arrangements are currently too rigid, more system flexibility would be welcome e.g. rotating furloughed staff. There may be opportunities for domestic tourism in the recovery phase and work is being undertaken to take advantage of this potentiality. </w:t>
      </w:r>
    </w:p>
    <w:p w14:paraId="67FD2DC8" w14:textId="76D23D66" w:rsidR="00682669" w:rsidRDefault="00682669" w:rsidP="00C635E2">
      <w:pPr>
        <w:autoSpaceDE w:val="0"/>
        <w:autoSpaceDN w:val="0"/>
        <w:adjustRightInd w:val="0"/>
        <w:rPr>
          <w:rFonts w:ascii="Arial" w:hAnsi="Arial" w:cs="Arial"/>
          <w:bCs/>
          <w:sz w:val="22"/>
          <w:szCs w:val="22"/>
        </w:rPr>
      </w:pPr>
    </w:p>
    <w:p w14:paraId="7A8A79E5" w14:textId="7BE93544" w:rsidR="00682669" w:rsidRDefault="00682669" w:rsidP="00C635E2">
      <w:pPr>
        <w:autoSpaceDE w:val="0"/>
        <w:autoSpaceDN w:val="0"/>
        <w:adjustRightInd w:val="0"/>
        <w:rPr>
          <w:rFonts w:ascii="Arial" w:hAnsi="Arial" w:cs="Arial"/>
          <w:bCs/>
          <w:sz w:val="22"/>
          <w:szCs w:val="22"/>
        </w:rPr>
      </w:pPr>
      <w:r>
        <w:rPr>
          <w:rFonts w:ascii="Arial" w:hAnsi="Arial" w:cs="Arial"/>
          <w:bCs/>
          <w:sz w:val="22"/>
          <w:szCs w:val="22"/>
        </w:rPr>
        <w:t>Nick Johannsen stated that there needs to be more flexibility on Interreg funding, the project and delivery timetable are incredibly rigid at the moment.</w:t>
      </w:r>
    </w:p>
    <w:p w14:paraId="3CAD5A01" w14:textId="6162AC35" w:rsidR="00682669" w:rsidRDefault="00682669" w:rsidP="00C635E2">
      <w:pPr>
        <w:autoSpaceDE w:val="0"/>
        <w:autoSpaceDN w:val="0"/>
        <w:adjustRightInd w:val="0"/>
        <w:rPr>
          <w:rFonts w:ascii="Arial" w:hAnsi="Arial" w:cs="Arial"/>
          <w:bCs/>
          <w:sz w:val="22"/>
          <w:szCs w:val="22"/>
        </w:rPr>
      </w:pPr>
    </w:p>
    <w:p w14:paraId="217550E9" w14:textId="2EECB489" w:rsidR="00682669" w:rsidRDefault="00682669" w:rsidP="00C635E2">
      <w:pPr>
        <w:autoSpaceDE w:val="0"/>
        <w:autoSpaceDN w:val="0"/>
        <w:adjustRightInd w:val="0"/>
        <w:rPr>
          <w:rFonts w:ascii="Arial" w:hAnsi="Arial" w:cs="Arial"/>
          <w:bCs/>
          <w:sz w:val="22"/>
          <w:szCs w:val="22"/>
        </w:rPr>
      </w:pPr>
      <w:r>
        <w:rPr>
          <w:rFonts w:ascii="Arial" w:hAnsi="Arial" w:cs="Arial"/>
          <w:bCs/>
          <w:sz w:val="22"/>
          <w:szCs w:val="22"/>
        </w:rPr>
        <w:t>Adam Scott noted that the ornamental sector and the food service sector are being particularly affected and feeling immediate pressure. There are some unexpected issues in terms of packaging between wholesale and consumer that need to get ironed out and, hence, trading standards not to be more flexible and tolerant.</w:t>
      </w:r>
    </w:p>
    <w:p w14:paraId="07C51F31" w14:textId="304A449D" w:rsidR="00682669" w:rsidRDefault="00682669" w:rsidP="00C635E2">
      <w:pPr>
        <w:autoSpaceDE w:val="0"/>
        <w:autoSpaceDN w:val="0"/>
        <w:adjustRightInd w:val="0"/>
        <w:rPr>
          <w:rFonts w:ascii="Arial" w:hAnsi="Arial" w:cs="Arial"/>
          <w:bCs/>
          <w:sz w:val="22"/>
          <w:szCs w:val="22"/>
        </w:rPr>
      </w:pPr>
    </w:p>
    <w:p w14:paraId="2C36FC26" w14:textId="23F627A4" w:rsidR="00682669" w:rsidRDefault="000331C9" w:rsidP="00C635E2">
      <w:pPr>
        <w:autoSpaceDE w:val="0"/>
        <w:autoSpaceDN w:val="0"/>
        <w:adjustRightInd w:val="0"/>
        <w:rPr>
          <w:rFonts w:ascii="Arial" w:hAnsi="Arial" w:cs="Arial"/>
          <w:bCs/>
          <w:sz w:val="22"/>
          <w:szCs w:val="22"/>
        </w:rPr>
      </w:pPr>
      <w:r>
        <w:rPr>
          <w:rFonts w:ascii="Arial" w:hAnsi="Arial" w:cs="Arial"/>
          <w:bCs/>
          <w:sz w:val="22"/>
          <w:szCs w:val="22"/>
        </w:rPr>
        <w:t>Deirdre Wells stated that, currently, there is a mismatch between the stated process for Business Interruption Loans and the experience on the group. Currently legislation necessitates having exhausted all other options. Treasury and the FCA need to ensure more flexibility in terms of access to these loans.</w:t>
      </w:r>
    </w:p>
    <w:p w14:paraId="355B81DD" w14:textId="1291D979" w:rsidR="001C13E4" w:rsidRDefault="001C13E4" w:rsidP="00C635E2">
      <w:pPr>
        <w:autoSpaceDE w:val="0"/>
        <w:autoSpaceDN w:val="0"/>
        <w:adjustRightInd w:val="0"/>
        <w:rPr>
          <w:rFonts w:ascii="Arial" w:hAnsi="Arial" w:cs="Arial"/>
          <w:bCs/>
          <w:sz w:val="22"/>
          <w:szCs w:val="22"/>
        </w:rPr>
      </w:pPr>
    </w:p>
    <w:p w14:paraId="2C6EE96F" w14:textId="6D6B668B" w:rsidR="001C13E4" w:rsidRDefault="001C13E4" w:rsidP="00C635E2">
      <w:pPr>
        <w:autoSpaceDE w:val="0"/>
        <w:autoSpaceDN w:val="0"/>
        <w:adjustRightInd w:val="0"/>
        <w:rPr>
          <w:rFonts w:ascii="Arial" w:hAnsi="Arial" w:cs="Arial"/>
          <w:bCs/>
          <w:sz w:val="22"/>
          <w:szCs w:val="22"/>
        </w:rPr>
      </w:pPr>
      <w:r>
        <w:rPr>
          <w:rFonts w:ascii="Arial" w:hAnsi="Arial" w:cs="Arial"/>
          <w:bCs/>
          <w:sz w:val="22"/>
          <w:szCs w:val="22"/>
        </w:rPr>
        <w:t>Amanda Corp informed that group that the NFU are launching a ‘pick for Britain campaign’ and met with George Eustice and DEFRA recently. Furloughed workers can participate in this further work provided that their existing contract doesn’t explicitly state otherwise.</w:t>
      </w:r>
    </w:p>
    <w:p w14:paraId="4C49E492" w14:textId="49D29B77" w:rsidR="001C13E4" w:rsidRDefault="001C13E4" w:rsidP="00C635E2">
      <w:pPr>
        <w:autoSpaceDE w:val="0"/>
        <w:autoSpaceDN w:val="0"/>
        <w:adjustRightInd w:val="0"/>
        <w:rPr>
          <w:rFonts w:ascii="Arial" w:hAnsi="Arial" w:cs="Arial"/>
          <w:bCs/>
          <w:sz w:val="22"/>
          <w:szCs w:val="22"/>
        </w:rPr>
      </w:pPr>
    </w:p>
    <w:p w14:paraId="2FA309AF" w14:textId="4A766782" w:rsidR="001C13E4" w:rsidRDefault="001C13E4" w:rsidP="00C635E2">
      <w:pPr>
        <w:autoSpaceDE w:val="0"/>
        <w:autoSpaceDN w:val="0"/>
        <w:adjustRightInd w:val="0"/>
        <w:rPr>
          <w:rFonts w:ascii="Arial" w:hAnsi="Arial" w:cs="Arial"/>
          <w:bCs/>
          <w:sz w:val="22"/>
          <w:szCs w:val="22"/>
        </w:rPr>
      </w:pPr>
      <w:r>
        <w:rPr>
          <w:rFonts w:ascii="Arial" w:hAnsi="Arial" w:cs="Arial"/>
          <w:bCs/>
          <w:sz w:val="22"/>
          <w:szCs w:val="22"/>
        </w:rPr>
        <w:t xml:space="preserve">Kristina </w:t>
      </w:r>
      <w:proofErr w:type="spellStart"/>
      <w:r>
        <w:rPr>
          <w:rFonts w:ascii="Arial" w:hAnsi="Arial" w:cs="Arial"/>
          <w:bCs/>
          <w:sz w:val="22"/>
          <w:szCs w:val="22"/>
        </w:rPr>
        <w:t>Boulden</w:t>
      </w:r>
      <w:proofErr w:type="spellEnd"/>
      <w:r>
        <w:rPr>
          <w:rFonts w:ascii="Arial" w:hAnsi="Arial" w:cs="Arial"/>
          <w:bCs/>
          <w:sz w:val="22"/>
          <w:szCs w:val="22"/>
        </w:rPr>
        <w:t xml:space="preserve"> noted that the key challenges were cash flow, labour supply, sustaining production as certain manufacturers have closed down. It is also proving difficult to get hold of a bank to talk about Business Interruption Loans.</w:t>
      </w:r>
    </w:p>
    <w:p w14:paraId="3B6DB966" w14:textId="7B6E495B" w:rsidR="002B32E2" w:rsidRDefault="002B32E2" w:rsidP="00C635E2">
      <w:pPr>
        <w:autoSpaceDE w:val="0"/>
        <w:autoSpaceDN w:val="0"/>
        <w:adjustRightInd w:val="0"/>
        <w:rPr>
          <w:rFonts w:ascii="Arial" w:hAnsi="Arial" w:cs="Arial"/>
          <w:bCs/>
          <w:sz w:val="22"/>
          <w:szCs w:val="22"/>
        </w:rPr>
      </w:pPr>
    </w:p>
    <w:p w14:paraId="510116F4" w14:textId="0B7C1967" w:rsidR="002B32E2" w:rsidRDefault="002B32E2" w:rsidP="00C635E2">
      <w:pPr>
        <w:autoSpaceDE w:val="0"/>
        <w:autoSpaceDN w:val="0"/>
        <w:adjustRightInd w:val="0"/>
        <w:rPr>
          <w:rFonts w:ascii="Arial" w:hAnsi="Arial" w:cs="Arial"/>
          <w:bCs/>
          <w:sz w:val="22"/>
          <w:szCs w:val="22"/>
        </w:rPr>
      </w:pPr>
      <w:r>
        <w:rPr>
          <w:rFonts w:ascii="Arial" w:hAnsi="Arial" w:cs="Arial"/>
          <w:bCs/>
          <w:sz w:val="22"/>
          <w:szCs w:val="22"/>
        </w:rPr>
        <w:t xml:space="preserve">The group noted a number of good existing sources for farm work: labourproviders.org.uk, Concordia, HOPS, Fruitful Jobs, Pro-Force, </w:t>
      </w:r>
      <w:proofErr w:type="spellStart"/>
      <w:r>
        <w:rPr>
          <w:rFonts w:ascii="Arial" w:hAnsi="Arial" w:cs="Arial"/>
          <w:bCs/>
          <w:sz w:val="22"/>
          <w:szCs w:val="22"/>
        </w:rPr>
        <w:t>StudentWorks</w:t>
      </w:r>
      <w:proofErr w:type="spellEnd"/>
      <w:r>
        <w:rPr>
          <w:rFonts w:ascii="Arial" w:hAnsi="Arial" w:cs="Arial"/>
          <w:bCs/>
          <w:sz w:val="22"/>
          <w:szCs w:val="22"/>
        </w:rPr>
        <w:t>.</w:t>
      </w:r>
    </w:p>
    <w:p w14:paraId="32E731C0" w14:textId="6A6C6877" w:rsidR="002B32E2" w:rsidRDefault="002B32E2" w:rsidP="00C635E2">
      <w:pPr>
        <w:autoSpaceDE w:val="0"/>
        <w:autoSpaceDN w:val="0"/>
        <w:adjustRightInd w:val="0"/>
        <w:rPr>
          <w:rFonts w:ascii="Arial" w:hAnsi="Arial" w:cs="Arial"/>
          <w:bCs/>
          <w:sz w:val="22"/>
          <w:szCs w:val="22"/>
        </w:rPr>
      </w:pPr>
    </w:p>
    <w:p w14:paraId="5BF095A4" w14:textId="61CBF4C2" w:rsidR="002B32E2" w:rsidRDefault="002B32E2" w:rsidP="00C635E2">
      <w:pPr>
        <w:autoSpaceDE w:val="0"/>
        <w:autoSpaceDN w:val="0"/>
        <w:adjustRightInd w:val="0"/>
        <w:rPr>
          <w:rFonts w:ascii="Arial" w:hAnsi="Arial" w:cs="Arial"/>
          <w:bCs/>
          <w:sz w:val="22"/>
          <w:szCs w:val="22"/>
        </w:rPr>
      </w:pPr>
      <w:r>
        <w:rPr>
          <w:rFonts w:ascii="Arial" w:hAnsi="Arial" w:cs="Arial"/>
          <w:bCs/>
          <w:sz w:val="22"/>
          <w:szCs w:val="22"/>
        </w:rPr>
        <w:t>Amanda Corp noted that the above sources are working with the Alliance of Ethical Labour Providers to fill labour shortages, assisting ‘Pick for Britain’ applicants in filling out online applications, doing online interviews and, if successful, allocating individuals to local farms to work on within 2-3 days. The NFU will be sending out more details on this soon ready for the late April/May harvest of asparagus and berries.</w:t>
      </w:r>
    </w:p>
    <w:p w14:paraId="6879AB10" w14:textId="1EA476EE" w:rsidR="002B32E2" w:rsidRDefault="002B32E2" w:rsidP="00C635E2">
      <w:pPr>
        <w:autoSpaceDE w:val="0"/>
        <w:autoSpaceDN w:val="0"/>
        <w:adjustRightInd w:val="0"/>
        <w:rPr>
          <w:rFonts w:ascii="Arial" w:hAnsi="Arial" w:cs="Arial"/>
          <w:bCs/>
          <w:sz w:val="22"/>
          <w:szCs w:val="22"/>
        </w:rPr>
      </w:pPr>
    </w:p>
    <w:p w14:paraId="26735471" w14:textId="0F32A3E1" w:rsidR="002B32E2" w:rsidRDefault="002B32E2" w:rsidP="00C635E2">
      <w:pPr>
        <w:autoSpaceDE w:val="0"/>
        <w:autoSpaceDN w:val="0"/>
        <w:adjustRightInd w:val="0"/>
        <w:rPr>
          <w:rFonts w:ascii="Arial" w:hAnsi="Arial" w:cs="Arial"/>
          <w:bCs/>
          <w:sz w:val="22"/>
          <w:szCs w:val="22"/>
        </w:rPr>
      </w:pPr>
      <w:r>
        <w:rPr>
          <w:rFonts w:ascii="Arial" w:hAnsi="Arial" w:cs="Arial"/>
          <w:bCs/>
          <w:sz w:val="22"/>
          <w:szCs w:val="22"/>
        </w:rPr>
        <w:t xml:space="preserve">The RPA published a statement on the Basic Payments Scheme which is worth noting: </w:t>
      </w:r>
      <w:hyperlink r:id="rId8" w:history="1">
        <w:r w:rsidRPr="00BA177C">
          <w:rPr>
            <w:rStyle w:val="Hyperlink"/>
            <w:rFonts w:ascii="Arial" w:hAnsi="Arial" w:cs="Arial"/>
            <w:bCs/>
            <w:sz w:val="22"/>
            <w:szCs w:val="22"/>
          </w:rPr>
          <w:t>https://www.gov.uk/government/collections/bps-2020</w:t>
        </w:r>
      </w:hyperlink>
      <w:r>
        <w:rPr>
          <w:rFonts w:ascii="Arial" w:hAnsi="Arial" w:cs="Arial"/>
          <w:bCs/>
          <w:sz w:val="22"/>
          <w:szCs w:val="22"/>
        </w:rPr>
        <w:t xml:space="preserve"> </w:t>
      </w:r>
    </w:p>
    <w:p w14:paraId="24C5B34D" w14:textId="4F7C4C2A" w:rsidR="002B32E2" w:rsidRDefault="002B32E2" w:rsidP="00C635E2">
      <w:pPr>
        <w:autoSpaceDE w:val="0"/>
        <w:autoSpaceDN w:val="0"/>
        <w:adjustRightInd w:val="0"/>
        <w:rPr>
          <w:rFonts w:ascii="Arial" w:hAnsi="Arial" w:cs="Arial"/>
          <w:bCs/>
          <w:sz w:val="22"/>
          <w:szCs w:val="22"/>
        </w:rPr>
      </w:pPr>
    </w:p>
    <w:p w14:paraId="6E82D420" w14:textId="6276DED2" w:rsidR="002B32E2" w:rsidRDefault="002B32E2" w:rsidP="00C635E2">
      <w:pPr>
        <w:autoSpaceDE w:val="0"/>
        <w:autoSpaceDN w:val="0"/>
        <w:adjustRightInd w:val="0"/>
        <w:rPr>
          <w:rFonts w:ascii="Arial" w:hAnsi="Arial" w:cs="Arial"/>
          <w:bCs/>
          <w:sz w:val="22"/>
          <w:szCs w:val="22"/>
        </w:rPr>
      </w:pPr>
      <w:r>
        <w:rPr>
          <w:rFonts w:ascii="Arial" w:hAnsi="Arial" w:cs="Arial"/>
          <w:bCs/>
          <w:sz w:val="22"/>
          <w:szCs w:val="22"/>
        </w:rPr>
        <w:lastRenderedPageBreak/>
        <w:t>Robin Gowers noted significant supply chain issues with restaurants shut, suppliers are struggling to alter their direction to</w:t>
      </w:r>
      <w:r w:rsidR="002D6033">
        <w:rPr>
          <w:rFonts w:ascii="Arial" w:hAnsi="Arial" w:cs="Arial"/>
          <w:bCs/>
          <w:sz w:val="22"/>
          <w:szCs w:val="22"/>
        </w:rPr>
        <w:t>wards direct to</w:t>
      </w:r>
      <w:r>
        <w:rPr>
          <w:rFonts w:ascii="Arial" w:hAnsi="Arial" w:cs="Arial"/>
          <w:bCs/>
          <w:sz w:val="22"/>
          <w:szCs w:val="22"/>
        </w:rPr>
        <w:t xml:space="preserve"> consumer – with some hav</w:t>
      </w:r>
      <w:r w:rsidR="002D6033">
        <w:rPr>
          <w:rFonts w:ascii="Arial" w:hAnsi="Arial" w:cs="Arial"/>
          <w:bCs/>
          <w:sz w:val="22"/>
          <w:szCs w:val="22"/>
        </w:rPr>
        <w:t>ing</w:t>
      </w:r>
      <w:r>
        <w:rPr>
          <w:rFonts w:ascii="Arial" w:hAnsi="Arial" w:cs="Arial"/>
          <w:bCs/>
          <w:sz w:val="22"/>
          <w:szCs w:val="22"/>
        </w:rPr>
        <w:t xml:space="preserve"> to throw away a quarter of their stock as processes are based on ‘just in time’ delivery.</w:t>
      </w:r>
    </w:p>
    <w:p w14:paraId="068A3A8C" w14:textId="7FF4C3C7" w:rsidR="002B32E2" w:rsidRDefault="002B32E2" w:rsidP="00C635E2">
      <w:pPr>
        <w:autoSpaceDE w:val="0"/>
        <w:autoSpaceDN w:val="0"/>
        <w:adjustRightInd w:val="0"/>
        <w:rPr>
          <w:rFonts w:ascii="Arial" w:hAnsi="Arial" w:cs="Arial"/>
          <w:bCs/>
          <w:sz w:val="22"/>
          <w:szCs w:val="22"/>
        </w:rPr>
      </w:pPr>
    </w:p>
    <w:p w14:paraId="6C07AEF6" w14:textId="054EF6EF" w:rsidR="002B32E2" w:rsidRDefault="002B32E2" w:rsidP="00C635E2">
      <w:pPr>
        <w:autoSpaceDE w:val="0"/>
        <w:autoSpaceDN w:val="0"/>
        <w:adjustRightInd w:val="0"/>
        <w:rPr>
          <w:rFonts w:ascii="Arial" w:hAnsi="Arial" w:cs="Arial"/>
          <w:bCs/>
          <w:sz w:val="22"/>
          <w:szCs w:val="22"/>
        </w:rPr>
      </w:pPr>
      <w:r>
        <w:rPr>
          <w:rFonts w:ascii="Arial" w:hAnsi="Arial" w:cs="Arial"/>
          <w:bCs/>
          <w:sz w:val="22"/>
          <w:szCs w:val="22"/>
        </w:rPr>
        <w:t xml:space="preserve">Kristina </w:t>
      </w:r>
      <w:proofErr w:type="spellStart"/>
      <w:r>
        <w:rPr>
          <w:rFonts w:ascii="Arial" w:hAnsi="Arial" w:cs="Arial"/>
          <w:bCs/>
          <w:sz w:val="22"/>
          <w:szCs w:val="22"/>
        </w:rPr>
        <w:t>Boulden</w:t>
      </w:r>
      <w:proofErr w:type="spellEnd"/>
      <w:r>
        <w:rPr>
          <w:rFonts w:ascii="Arial" w:hAnsi="Arial" w:cs="Arial"/>
          <w:bCs/>
          <w:sz w:val="22"/>
          <w:szCs w:val="22"/>
        </w:rPr>
        <w:t xml:space="preserve"> stated that she would like to know when businesses can realistically start re-booking accommodation again – there are mixed-messages on this. Can businesses feel sa</w:t>
      </w:r>
      <w:r w:rsidR="002D6033">
        <w:rPr>
          <w:rFonts w:ascii="Arial" w:hAnsi="Arial" w:cs="Arial"/>
          <w:bCs/>
          <w:sz w:val="22"/>
          <w:szCs w:val="22"/>
        </w:rPr>
        <w:t>f</w:t>
      </w:r>
      <w:r>
        <w:rPr>
          <w:rFonts w:ascii="Arial" w:hAnsi="Arial" w:cs="Arial"/>
          <w:bCs/>
          <w:sz w:val="22"/>
          <w:szCs w:val="22"/>
        </w:rPr>
        <w:t>e to promote and push 2021?</w:t>
      </w:r>
    </w:p>
    <w:p w14:paraId="68E8368F" w14:textId="2F820C4D" w:rsidR="000331C9" w:rsidRDefault="000331C9" w:rsidP="00C635E2">
      <w:pPr>
        <w:autoSpaceDE w:val="0"/>
        <w:autoSpaceDN w:val="0"/>
        <w:adjustRightInd w:val="0"/>
        <w:rPr>
          <w:rFonts w:ascii="Arial" w:hAnsi="Arial" w:cs="Arial"/>
          <w:bCs/>
          <w:sz w:val="22"/>
          <w:szCs w:val="22"/>
        </w:rPr>
      </w:pPr>
    </w:p>
    <w:p w14:paraId="13B02936" w14:textId="6829BAF5" w:rsidR="001C13E4" w:rsidRDefault="000331C9" w:rsidP="00C635E2">
      <w:pPr>
        <w:autoSpaceDE w:val="0"/>
        <w:autoSpaceDN w:val="0"/>
        <w:adjustRightInd w:val="0"/>
        <w:rPr>
          <w:rFonts w:ascii="Arial" w:hAnsi="Arial" w:cs="Arial"/>
          <w:bCs/>
          <w:sz w:val="22"/>
          <w:szCs w:val="22"/>
        </w:rPr>
      </w:pPr>
      <w:r>
        <w:rPr>
          <w:rFonts w:ascii="Arial" w:hAnsi="Arial" w:cs="Arial"/>
          <w:bCs/>
          <w:sz w:val="22"/>
          <w:szCs w:val="22"/>
        </w:rPr>
        <w:t>Chair informed the group that there are ongoing discussions within SELEP about funding allocations in the short-medium term</w:t>
      </w:r>
      <w:r w:rsidR="00126574">
        <w:rPr>
          <w:rFonts w:ascii="Arial" w:hAnsi="Arial" w:cs="Arial"/>
          <w:bCs/>
          <w:sz w:val="22"/>
          <w:szCs w:val="22"/>
        </w:rPr>
        <w:t xml:space="preserve"> -</w:t>
      </w:r>
      <w:r>
        <w:rPr>
          <w:rFonts w:ascii="Arial" w:hAnsi="Arial" w:cs="Arial"/>
          <w:bCs/>
          <w:sz w:val="22"/>
          <w:szCs w:val="22"/>
        </w:rPr>
        <w:t xml:space="preserve"> both internally</w:t>
      </w:r>
      <w:r w:rsidR="00126574">
        <w:rPr>
          <w:rFonts w:ascii="Arial" w:hAnsi="Arial" w:cs="Arial"/>
          <w:bCs/>
          <w:sz w:val="22"/>
          <w:szCs w:val="22"/>
        </w:rPr>
        <w:t xml:space="preserve"> </w:t>
      </w:r>
      <w:r>
        <w:rPr>
          <w:rFonts w:ascii="Arial" w:hAnsi="Arial" w:cs="Arial"/>
          <w:bCs/>
          <w:sz w:val="22"/>
          <w:szCs w:val="22"/>
        </w:rPr>
        <w:t>and with the Accountable Body. The Growing Places Fund allocation process is currently on hold</w:t>
      </w:r>
      <w:r w:rsidR="00126574">
        <w:rPr>
          <w:rFonts w:ascii="Arial" w:hAnsi="Arial" w:cs="Arial"/>
          <w:bCs/>
          <w:sz w:val="22"/>
          <w:szCs w:val="22"/>
        </w:rPr>
        <w:t xml:space="preserve"> while this takes place.</w:t>
      </w:r>
    </w:p>
    <w:p w14:paraId="607100CC" w14:textId="6A387623" w:rsidR="00381CDD" w:rsidRDefault="00381CDD" w:rsidP="00C635E2">
      <w:pPr>
        <w:autoSpaceDE w:val="0"/>
        <w:autoSpaceDN w:val="0"/>
        <w:adjustRightInd w:val="0"/>
        <w:rPr>
          <w:rFonts w:ascii="Arial" w:hAnsi="Arial" w:cs="Arial"/>
          <w:bCs/>
          <w:sz w:val="22"/>
          <w:szCs w:val="22"/>
        </w:rPr>
      </w:pPr>
    </w:p>
    <w:p w14:paraId="367AC7C2" w14:textId="71532558" w:rsidR="004C2226" w:rsidRPr="004A65E1" w:rsidRDefault="004C2226" w:rsidP="004C2226">
      <w:pPr>
        <w:pStyle w:val="ListParagraph"/>
        <w:numPr>
          <w:ilvl w:val="0"/>
          <w:numId w:val="5"/>
        </w:numPr>
        <w:autoSpaceDE w:val="0"/>
        <w:autoSpaceDN w:val="0"/>
        <w:adjustRightInd w:val="0"/>
        <w:rPr>
          <w:rFonts w:ascii="Arial" w:hAnsi="Arial" w:cs="Arial"/>
          <w:bCs/>
        </w:rPr>
      </w:pPr>
      <w:r>
        <w:rPr>
          <w:rFonts w:ascii="Arial" w:hAnsi="Arial" w:cs="Arial"/>
          <w:b/>
        </w:rPr>
        <w:t>RDPE/EAFRD Programme Update</w:t>
      </w:r>
    </w:p>
    <w:p w14:paraId="1DCC8620" w14:textId="79733087" w:rsidR="004A65E1" w:rsidRDefault="004A65E1" w:rsidP="004A65E1">
      <w:pPr>
        <w:autoSpaceDE w:val="0"/>
        <w:autoSpaceDN w:val="0"/>
        <w:adjustRightInd w:val="0"/>
        <w:rPr>
          <w:rFonts w:ascii="Arial" w:hAnsi="Arial" w:cs="Arial"/>
          <w:bCs/>
          <w:sz w:val="22"/>
          <w:szCs w:val="22"/>
        </w:rPr>
      </w:pPr>
      <w:r>
        <w:rPr>
          <w:rFonts w:ascii="Arial" w:hAnsi="Arial" w:cs="Arial"/>
          <w:bCs/>
          <w:sz w:val="22"/>
          <w:szCs w:val="22"/>
        </w:rPr>
        <w:t>The RDPE Gro</w:t>
      </w:r>
      <w:bookmarkStart w:id="0" w:name="_GoBack"/>
      <w:bookmarkEnd w:id="0"/>
      <w:r>
        <w:rPr>
          <w:rFonts w:ascii="Arial" w:hAnsi="Arial" w:cs="Arial"/>
          <w:bCs/>
          <w:sz w:val="22"/>
          <w:szCs w:val="22"/>
        </w:rPr>
        <w:t xml:space="preserve">wth Programme is still ongoing. There has been significant interest in this national funding pot from rural businesses across the SELEP geography and we have seen a substantial number of bids- many of which are of the utmost quality. </w:t>
      </w:r>
    </w:p>
    <w:p w14:paraId="2D31BF2A" w14:textId="687F6780" w:rsidR="004A65E1" w:rsidRDefault="004A65E1" w:rsidP="004A65E1">
      <w:pPr>
        <w:autoSpaceDE w:val="0"/>
        <w:autoSpaceDN w:val="0"/>
        <w:adjustRightInd w:val="0"/>
        <w:rPr>
          <w:rFonts w:ascii="Arial" w:hAnsi="Arial" w:cs="Arial"/>
          <w:bCs/>
          <w:sz w:val="22"/>
          <w:szCs w:val="22"/>
        </w:rPr>
      </w:pPr>
    </w:p>
    <w:p w14:paraId="7AB29102" w14:textId="629A4DF9" w:rsidR="004A65E1" w:rsidRDefault="004A65E1" w:rsidP="004A65E1">
      <w:pPr>
        <w:autoSpaceDE w:val="0"/>
        <w:autoSpaceDN w:val="0"/>
        <w:adjustRightInd w:val="0"/>
        <w:rPr>
          <w:rFonts w:ascii="Arial" w:hAnsi="Arial" w:cs="Arial"/>
          <w:bCs/>
          <w:sz w:val="22"/>
          <w:szCs w:val="22"/>
        </w:rPr>
      </w:pPr>
      <w:r>
        <w:rPr>
          <w:rFonts w:ascii="Arial" w:hAnsi="Arial" w:cs="Arial"/>
          <w:bCs/>
          <w:sz w:val="22"/>
          <w:szCs w:val="22"/>
        </w:rPr>
        <w:t>The RPA are behind on their assessment processes timetable for Expressions of Interest and have informed the South East Rural Sub-Group (with delegated responsibility form the ESIF sub-committee) that they will no longer be sending EOIs to local priority assessment.</w:t>
      </w:r>
    </w:p>
    <w:p w14:paraId="08ED8BC4" w14:textId="1C17913B" w:rsidR="004A65E1" w:rsidRDefault="004A65E1" w:rsidP="004A65E1">
      <w:pPr>
        <w:autoSpaceDE w:val="0"/>
        <w:autoSpaceDN w:val="0"/>
        <w:adjustRightInd w:val="0"/>
        <w:rPr>
          <w:rFonts w:ascii="Arial" w:hAnsi="Arial" w:cs="Arial"/>
          <w:bCs/>
          <w:sz w:val="22"/>
          <w:szCs w:val="22"/>
        </w:rPr>
      </w:pPr>
    </w:p>
    <w:p w14:paraId="4F2B52A8" w14:textId="02AA017D" w:rsidR="004A65E1" w:rsidRDefault="004A65E1" w:rsidP="004A65E1">
      <w:pPr>
        <w:autoSpaceDE w:val="0"/>
        <w:autoSpaceDN w:val="0"/>
        <w:adjustRightInd w:val="0"/>
        <w:rPr>
          <w:rFonts w:ascii="Arial" w:hAnsi="Arial" w:cs="Arial"/>
          <w:bCs/>
          <w:sz w:val="22"/>
          <w:szCs w:val="22"/>
        </w:rPr>
      </w:pPr>
      <w:r>
        <w:rPr>
          <w:rFonts w:ascii="Arial" w:hAnsi="Arial" w:cs="Arial"/>
          <w:bCs/>
          <w:sz w:val="22"/>
          <w:szCs w:val="22"/>
        </w:rPr>
        <w:t xml:space="preserve">If more information is released on amended application and programme deadlines this group will be informed. </w:t>
      </w:r>
    </w:p>
    <w:p w14:paraId="68A6B711" w14:textId="77777777" w:rsidR="004A65E1" w:rsidRPr="004A65E1" w:rsidRDefault="004A65E1" w:rsidP="004A65E1">
      <w:pPr>
        <w:autoSpaceDE w:val="0"/>
        <w:autoSpaceDN w:val="0"/>
        <w:adjustRightInd w:val="0"/>
        <w:rPr>
          <w:rFonts w:ascii="Arial" w:hAnsi="Arial" w:cs="Arial"/>
          <w:bCs/>
          <w:sz w:val="22"/>
          <w:szCs w:val="22"/>
        </w:rPr>
      </w:pPr>
    </w:p>
    <w:p w14:paraId="3CB0BE14" w14:textId="0EA810BF" w:rsidR="004C2226" w:rsidRPr="00EA1512" w:rsidRDefault="004C2226" w:rsidP="004C2226">
      <w:pPr>
        <w:pStyle w:val="ListParagraph"/>
        <w:numPr>
          <w:ilvl w:val="0"/>
          <w:numId w:val="5"/>
        </w:numPr>
        <w:autoSpaceDE w:val="0"/>
        <w:autoSpaceDN w:val="0"/>
        <w:adjustRightInd w:val="0"/>
        <w:rPr>
          <w:rFonts w:ascii="Arial" w:hAnsi="Arial" w:cs="Arial"/>
          <w:bCs/>
        </w:rPr>
      </w:pPr>
      <w:r>
        <w:rPr>
          <w:rFonts w:ascii="Arial" w:hAnsi="Arial" w:cs="Arial"/>
          <w:b/>
        </w:rPr>
        <w:t>Defra Initiatives to 2028 / Agriculture Bill</w:t>
      </w:r>
    </w:p>
    <w:p w14:paraId="60972DF3" w14:textId="57D2CF60" w:rsidR="00EA1512" w:rsidRDefault="00EA1512" w:rsidP="00EA1512">
      <w:pPr>
        <w:autoSpaceDE w:val="0"/>
        <w:autoSpaceDN w:val="0"/>
        <w:adjustRightInd w:val="0"/>
        <w:rPr>
          <w:rFonts w:ascii="Arial" w:hAnsi="Arial" w:cs="Arial"/>
          <w:bCs/>
          <w:sz w:val="22"/>
          <w:szCs w:val="22"/>
        </w:rPr>
      </w:pPr>
      <w:r>
        <w:rPr>
          <w:rFonts w:ascii="Arial" w:hAnsi="Arial" w:cs="Arial"/>
          <w:bCs/>
          <w:sz w:val="22"/>
          <w:szCs w:val="22"/>
        </w:rPr>
        <w:t>Stuart Gibbons highlighted the stated DEFRA initiatives to 2028 timetable – noting that this will likely be altered somewhat in light of the current situation as it pertains to Covid-19.</w:t>
      </w:r>
    </w:p>
    <w:p w14:paraId="4D6A831F" w14:textId="0A350FA9" w:rsidR="00EA1512" w:rsidRDefault="00EA1512" w:rsidP="00EA1512">
      <w:pPr>
        <w:autoSpaceDE w:val="0"/>
        <w:autoSpaceDN w:val="0"/>
        <w:adjustRightInd w:val="0"/>
        <w:rPr>
          <w:rFonts w:ascii="Arial" w:hAnsi="Arial" w:cs="Arial"/>
          <w:bCs/>
          <w:sz w:val="22"/>
          <w:szCs w:val="22"/>
        </w:rPr>
      </w:pPr>
    </w:p>
    <w:p w14:paraId="30A6803E" w14:textId="550BB99D" w:rsidR="00EA1512" w:rsidRDefault="00EA1512" w:rsidP="00EA1512">
      <w:pPr>
        <w:autoSpaceDE w:val="0"/>
        <w:autoSpaceDN w:val="0"/>
        <w:adjustRightInd w:val="0"/>
        <w:rPr>
          <w:rFonts w:ascii="Arial" w:hAnsi="Arial" w:cs="Arial"/>
          <w:bCs/>
          <w:sz w:val="22"/>
          <w:szCs w:val="22"/>
        </w:rPr>
      </w:pPr>
      <w:r>
        <w:rPr>
          <w:rFonts w:ascii="Arial" w:hAnsi="Arial" w:cs="Arial"/>
          <w:bCs/>
          <w:sz w:val="22"/>
          <w:szCs w:val="22"/>
        </w:rPr>
        <w:t xml:space="preserve">The Agriculture Bill is currently at Third Reading stage on a date to be confirmed. The updated version has more references made to food production and food sustainability. Adam Scott noted that the enabling legislation is quite low on detail. One change that NFU is pushing is on food standards – there is no point in maintaining a high bar and then undercutting our domestic markets with imports that have to abide by a lesser standards regime. </w:t>
      </w:r>
    </w:p>
    <w:p w14:paraId="3DDC955A" w14:textId="77777777" w:rsidR="00EA1512" w:rsidRPr="00EA1512" w:rsidRDefault="00EA1512" w:rsidP="00EA1512">
      <w:pPr>
        <w:autoSpaceDE w:val="0"/>
        <w:autoSpaceDN w:val="0"/>
        <w:adjustRightInd w:val="0"/>
        <w:rPr>
          <w:rFonts w:ascii="Arial" w:hAnsi="Arial" w:cs="Arial"/>
          <w:bCs/>
          <w:sz w:val="22"/>
          <w:szCs w:val="22"/>
        </w:rPr>
      </w:pPr>
    </w:p>
    <w:p w14:paraId="7F3CBDB9" w14:textId="525A64F4" w:rsidR="004C2226" w:rsidRPr="00EA1512" w:rsidRDefault="004C2226" w:rsidP="004C2226">
      <w:pPr>
        <w:pStyle w:val="ListParagraph"/>
        <w:numPr>
          <w:ilvl w:val="0"/>
          <w:numId w:val="5"/>
        </w:numPr>
        <w:autoSpaceDE w:val="0"/>
        <w:autoSpaceDN w:val="0"/>
        <w:adjustRightInd w:val="0"/>
        <w:rPr>
          <w:rFonts w:ascii="Arial" w:hAnsi="Arial" w:cs="Arial"/>
          <w:bCs/>
        </w:rPr>
      </w:pPr>
      <w:r>
        <w:rPr>
          <w:rFonts w:ascii="Arial" w:hAnsi="Arial" w:cs="Arial"/>
          <w:b/>
        </w:rPr>
        <w:t>Sector Support Fund projects</w:t>
      </w:r>
    </w:p>
    <w:p w14:paraId="70DFB483" w14:textId="06B97099" w:rsidR="00EA1512" w:rsidRDefault="00EA1512" w:rsidP="00EA1512">
      <w:pPr>
        <w:autoSpaceDE w:val="0"/>
        <w:autoSpaceDN w:val="0"/>
        <w:adjustRightInd w:val="0"/>
        <w:rPr>
          <w:rFonts w:ascii="Arial" w:hAnsi="Arial" w:cs="Arial"/>
          <w:bCs/>
          <w:sz w:val="22"/>
          <w:szCs w:val="22"/>
        </w:rPr>
      </w:pPr>
      <w:r>
        <w:rPr>
          <w:rFonts w:ascii="Arial" w:hAnsi="Arial" w:cs="Arial"/>
          <w:bCs/>
          <w:sz w:val="22"/>
          <w:szCs w:val="22"/>
        </w:rPr>
        <w:t>Good Food Growth Campaign</w:t>
      </w:r>
    </w:p>
    <w:p w14:paraId="132141ED" w14:textId="7DEAD83E" w:rsidR="00EA1512" w:rsidRDefault="00EA1512" w:rsidP="00EA1512">
      <w:pPr>
        <w:autoSpaceDE w:val="0"/>
        <w:autoSpaceDN w:val="0"/>
        <w:adjustRightInd w:val="0"/>
        <w:rPr>
          <w:rFonts w:ascii="Arial" w:hAnsi="Arial" w:cs="Arial"/>
          <w:bCs/>
          <w:sz w:val="22"/>
          <w:szCs w:val="22"/>
        </w:rPr>
      </w:pPr>
    </w:p>
    <w:p w14:paraId="3576B6BD" w14:textId="63ACC6E7" w:rsidR="00EA1512" w:rsidRDefault="00EA1512" w:rsidP="00EA1512">
      <w:pPr>
        <w:autoSpaceDE w:val="0"/>
        <w:autoSpaceDN w:val="0"/>
        <w:adjustRightInd w:val="0"/>
        <w:rPr>
          <w:rFonts w:ascii="Arial" w:hAnsi="Arial" w:cs="Arial"/>
          <w:bCs/>
          <w:sz w:val="22"/>
          <w:szCs w:val="22"/>
        </w:rPr>
      </w:pPr>
      <w:r>
        <w:rPr>
          <w:rFonts w:ascii="Arial" w:hAnsi="Arial" w:cs="Arial"/>
          <w:bCs/>
          <w:sz w:val="22"/>
          <w:szCs w:val="22"/>
        </w:rPr>
        <w:t>The final report was sent through but work to date has been focussed on getting the website, mentioned above, ready. The conference has to be cancelled due to Covid-19.</w:t>
      </w:r>
    </w:p>
    <w:p w14:paraId="7657659B" w14:textId="11E1D569" w:rsidR="00EA1512" w:rsidRDefault="00EA1512" w:rsidP="00EA1512">
      <w:pPr>
        <w:autoSpaceDE w:val="0"/>
        <w:autoSpaceDN w:val="0"/>
        <w:adjustRightInd w:val="0"/>
        <w:rPr>
          <w:rFonts w:ascii="Arial" w:hAnsi="Arial" w:cs="Arial"/>
          <w:bCs/>
          <w:sz w:val="22"/>
          <w:szCs w:val="22"/>
        </w:rPr>
      </w:pPr>
    </w:p>
    <w:p w14:paraId="1FC4D86A" w14:textId="750F5089" w:rsidR="00EA1512" w:rsidRDefault="00EA1512" w:rsidP="00EA1512">
      <w:pPr>
        <w:autoSpaceDE w:val="0"/>
        <w:autoSpaceDN w:val="0"/>
        <w:adjustRightInd w:val="0"/>
        <w:rPr>
          <w:rFonts w:ascii="Arial" w:hAnsi="Arial" w:cs="Arial"/>
          <w:bCs/>
          <w:sz w:val="22"/>
          <w:szCs w:val="22"/>
        </w:rPr>
      </w:pPr>
      <w:r>
        <w:rPr>
          <w:rFonts w:ascii="Arial" w:hAnsi="Arial" w:cs="Arial"/>
          <w:bCs/>
          <w:sz w:val="22"/>
          <w:szCs w:val="22"/>
        </w:rPr>
        <w:t>Skills and Training</w:t>
      </w:r>
    </w:p>
    <w:p w14:paraId="67917C06" w14:textId="534FCD84" w:rsidR="00EA1512" w:rsidRDefault="00EA1512" w:rsidP="00EA1512">
      <w:pPr>
        <w:autoSpaceDE w:val="0"/>
        <w:autoSpaceDN w:val="0"/>
        <w:adjustRightInd w:val="0"/>
        <w:rPr>
          <w:rFonts w:ascii="Arial" w:hAnsi="Arial" w:cs="Arial"/>
          <w:bCs/>
          <w:sz w:val="22"/>
          <w:szCs w:val="22"/>
        </w:rPr>
      </w:pPr>
    </w:p>
    <w:p w14:paraId="378C2AE7" w14:textId="7BC20283" w:rsidR="00EA1512" w:rsidRDefault="00EA1512" w:rsidP="00EA1512">
      <w:pPr>
        <w:autoSpaceDE w:val="0"/>
        <w:autoSpaceDN w:val="0"/>
        <w:adjustRightInd w:val="0"/>
        <w:rPr>
          <w:rFonts w:ascii="Arial" w:hAnsi="Arial" w:cs="Arial"/>
          <w:bCs/>
          <w:sz w:val="22"/>
          <w:szCs w:val="22"/>
        </w:rPr>
      </w:pPr>
      <w:r>
        <w:rPr>
          <w:rFonts w:ascii="Arial" w:hAnsi="Arial" w:cs="Arial"/>
          <w:bCs/>
          <w:sz w:val="22"/>
          <w:szCs w:val="22"/>
        </w:rPr>
        <w:t>Stuart Gibbons informed the group that Dave Stokes has stated the project is still ongoing but little activity is happening at the moment due to Covid-19.</w:t>
      </w:r>
    </w:p>
    <w:p w14:paraId="5CE75C9D" w14:textId="77777777" w:rsidR="00EA1512" w:rsidRPr="00EA1512" w:rsidRDefault="00EA1512" w:rsidP="00EA1512">
      <w:pPr>
        <w:autoSpaceDE w:val="0"/>
        <w:autoSpaceDN w:val="0"/>
        <w:adjustRightInd w:val="0"/>
        <w:rPr>
          <w:rFonts w:ascii="Arial" w:hAnsi="Arial" w:cs="Arial"/>
          <w:bCs/>
          <w:sz w:val="22"/>
          <w:szCs w:val="22"/>
        </w:rPr>
      </w:pPr>
    </w:p>
    <w:p w14:paraId="7FBF0C7F" w14:textId="32D8EB25" w:rsidR="004C2226" w:rsidRPr="00EA1512" w:rsidRDefault="004C2226" w:rsidP="004C2226">
      <w:pPr>
        <w:pStyle w:val="ListParagraph"/>
        <w:numPr>
          <w:ilvl w:val="0"/>
          <w:numId w:val="5"/>
        </w:numPr>
        <w:autoSpaceDE w:val="0"/>
        <w:autoSpaceDN w:val="0"/>
        <w:adjustRightInd w:val="0"/>
        <w:rPr>
          <w:rFonts w:ascii="Arial" w:hAnsi="Arial" w:cs="Arial"/>
          <w:bCs/>
        </w:rPr>
      </w:pPr>
      <w:r>
        <w:rPr>
          <w:rFonts w:ascii="Arial" w:hAnsi="Arial" w:cs="Arial"/>
          <w:b/>
        </w:rPr>
        <w:t>AOB</w:t>
      </w:r>
    </w:p>
    <w:p w14:paraId="46C1CACD" w14:textId="6DCCDB35" w:rsidR="00EA1512" w:rsidRPr="00EA1512" w:rsidRDefault="00EA1512" w:rsidP="00EA1512">
      <w:pPr>
        <w:autoSpaceDE w:val="0"/>
        <w:autoSpaceDN w:val="0"/>
        <w:adjustRightInd w:val="0"/>
        <w:rPr>
          <w:rFonts w:ascii="Arial" w:hAnsi="Arial" w:cs="Arial"/>
          <w:bCs/>
          <w:sz w:val="22"/>
          <w:szCs w:val="22"/>
        </w:rPr>
      </w:pPr>
      <w:r>
        <w:rPr>
          <w:rFonts w:ascii="Arial" w:hAnsi="Arial" w:cs="Arial"/>
          <w:bCs/>
          <w:sz w:val="22"/>
          <w:szCs w:val="22"/>
        </w:rPr>
        <w:t>Chair stated that a date will be put in the diaries for another meeting in approximately a months’ time</w:t>
      </w:r>
      <w:r w:rsidR="006E517D">
        <w:rPr>
          <w:rFonts w:ascii="Arial" w:hAnsi="Arial" w:cs="Arial"/>
          <w:bCs/>
          <w:sz w:val="22"/>
          <w:szCs w:val="22"/>
        </w:rPr>
        <w:t xml:space="preserve"> and this can be amended, if necessary, closer to the time. </w:t>
      </w:r>
      <w:r w:rsidR="006E517D">
        <w:rPr>
          <w:rFonts w:ascii="Arial" w:hAnsi="Arial" w:cs="Arial"/>
          <w:b/>
          <w:sz w:val="22"/>
          <w:szCs w:val="22"/>
        </w:rPr>
        <w:t>Action: Alex Riley to send a provisional meeting invitation.</w:t>
      </w:r>
      <w:r>
        <w:rPr>
          <w:rFonts w:ascii="Arial" w:hAnsi="Arial" w:cs="Arial"/>
          <w:bCs/>
          <w:sz w:val="22"/>
          <w:szCs w:val="22"/>
        </w:rPr>
        <w:t xml:space="preserve"> </w:t>
      </w:r>
    </w:p>
    <w:sectPr w:rsidR="00EA1512" w:rsidRPr="00EA1512" w:rsidSect="00F139F5">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3A63B3" w14:textId="77777777" w:rsidR="006A42DB" w:rsidRDefault="006A42DB" w:rsidP="005D364A">
      <w:r>
        <w:separator/>
      </w:r>
    </w:p>
  </w:endnote>
  <w:endnote w:type="continuationSeparator" w:id="0">
    <w:p w14:paraId="796406E8" w14:textId="77777777" w:rsidR="006A42DB" w:rsidRDefault="006A42DB" w:rsidP="005D3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1997523"/>
      <w:docPartObj>
        <w:docPartGallery w:val="Page Numbers (Bottom of Page)"/>
        <w:docPartUnique/>
      </w:docPartObj>
    </w:sdtPr>
    <w:sdtEndPr>
      <w:rPr>
        <w:rFonts w:asciiTheme="minorHAnsi" w:hAnsiTheme="minorHAnsi" w:cstheme="minorHAnsi"/>
        <w:noProof/>
      </w:rPr>
    </w:sdtEndPr>
    <w:sdtContent>
      <w:p w14:paraId="7A8BD3A3" w14:textId="62346411" w:rsidR="001D7F23" w:rsidRPr="001D7F23" w:rsidRDefault="001D7F23">
        <w:pPr>
          <w:pStyle w:val="Footer"/>
          <w:jc w:val="right"/>
          <w:rPr>
            <w:rFonts w:asciiTheme="minorHAnsi" w:hAnsiTheme="minorHAnsi" w:cstheme="minorHAnsi"/>
          </w:rPr>
        </w:pPr>
        <w:r w:rsidRPr="001D7F23">
          <w:rPr>
            <w:rFonts w:asciiTheme="minorHAnsi" w:hAnsiTheme="minorHAnsi" w:cstheme="minorHAnsi"/>
          </w:rPr>
          <w:fldChar w:fldCharType="begin"/>
        </w:r>
        <w:r w:rsidRPr="001D7F23">
          <w:rPr>
            <w:rFonts w:asciiTheme="minorHAnsi" w:hAnsiTheme="minorHAnsi" w:cstheme="minorHAnsi"/>
          </w:rPr>
          <w:instrText xml:space="preserve"> PAGE   \* MERGEFORMAT </w:instrText>
        </w:r>
        <w:r w:rsidRPr="001D7F23">
          <w:rPr>
            <w:rFonts w:asciiTheme="minorHAnsi" w:hAnsiTheme="minorHAnsi" w:cstheme="minorHAnsi"/>
          </w:rPr>
          <w:fldChar w:fldCharType="separate"/>
        </w:r>
        <w:r w:rsidRPr="001D7F23">
          <w:rPr>
            <w:rFonts w:asciiTheme="minorHAnsi" w:hAnsiTheme="minorHAnsi" w:cstheme="minorHAnsi"/>
            <w:noProof/>
          </w:rPr>
          <w:t>2</w:t>
        </w:r>
        <w:r w:rsidRPr="001D7F23">
          <w:rPr>
            <w:rFonts w:asciiTheme="minorHAnsi" w:hAnsiTheme="minorHAnsi" w:cstheme="minorHAnsi"/>
            <w:noProof/>
          </w:rPr>
          <w:fldChar w:fldCharType="end"/>
        </w:r>
      </w:p>
    </w:sdtContent>
  </w:sdt>
  <w:p w14:paraId="0D3B91A4" w14:textId="77777777" w:rsidR="001D7F23" w:rsidRDefault="001D7F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4F4290" w14:textId="77777777" w:rsidR="006A42DB" w:rsidRDefault="006A42DB" w:rsidP="005D364A">
      <w:r>
        <w:separator/>
      </w:r>
    </w:p>
  </w:footnote>
  <w:footnote w:type="continuationSeparator" w:id="0">
    <w:p w14:paraId="0660D27F" w14:textId="77777777" w:rsidR="006A42DB" w:rsidRDefault="006A42DB" w:rsidP="005D36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020A6"/>
    <w:multiLevelType w:val="multilevel"/>
    <w:tmpl w:val="5704C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A7194F"/>
    <w:multiLevelType w:val="hybridMultilevel"/>
    <w:tmpl w:val="61AC7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E73787"/>
    <w:multiLevelType w:val="hybridMultilevel"/>
    <w:tmpl w:val="D7043B90"/>
    <w:lvl w:ilvl="0" w:tplc="BE2C2370">
      <w:start w:val="10"/>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AD15FE9"/>
    <w:multiLevelType w:val="hybridMultilevel"/>
    <w:tmpl w:val="52AAD3A4"/>
    <w:lvl w:ilvl="0" w:tplc="B0B49532">
      <w:start w:val="1"/>
      <w:numFmt w:val="decimal"/>
      <w:lvlText w:val="%1."/>
      <w:lvlJc w:val="left"/>
      <w:pPr>
        <w:ind w:left="786" w:hanging="360"/>
      </w:pPr>
      <w:rPr>
        <w:b/>
        <w:bCs w:val="0"/>
        <w:color w:val="auto"/>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15:restartNumberingAfterBreak="0">
    <w:nsid w:val="3445785D"/>
    <w:multiLevelType w:val="hybridMultilevel"/>
    <w:tmpl w:val="C5BEA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D278DC"/>
    <w:multiLevelType w:val="hybridMultilevel"/>
    <w:tmpl w:val="B240DC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6A1D09"/>
    <w:multiLevelType w:val="hybridMultilevel"/>
    <w:tmpl w:val="696E25D6"/>
    <w:lvl w:ilvl="0" w:tplc="269210D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C3931A1"/>
    <w:multiLevelType w:val="hybridMultilevel"/>
    <w:tmpl w:val="C7D856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70F65B8"/>
    <w:multiLevelType w:val="hybridMultilevel"/>
    <w:tmpl w:val="143247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7F7D3E74"/>
    <w:multiLevelType w:val="hybridMultilevel"/>
    <w:tmpl w:val="462A17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9"/>
  </w:num>
  <w:num w:numId="3">
    <w:abstractNumId w:val="5"/>
  </w:num>
  <w:num w:numId="4">
    <w:abstractNumId w:val="0"/>
  </w:num>
  <w:num w:numId="5">
    <w:abstractNumId w:val="3"/>
  </w:num>
  <w:num w:numId="6">
    <w:abstractNumId w:val="2"/>
  </w:num>
  <w:num w:numId="7">
    <w:abstractNumId w:val="8"/>
  </w:num>
  <w:num w:numId="8">
    <w:abstractNumId w:val="6"/>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8"/>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28E"/>
    <w:rsid w:val="000174CE"/>
    <w:rsid w:val="00020B73"/>
    <w:rsid w:val="000213F5"/>
    <w:rsid w:val="000226B4"/>
    <w:rsid w:val="000331C9"/>
    <w:rsid w:val="00033B75"/>
    <w:rsid w:val="00035EB1"/>
    <w:rsid w:val="000411BF"/>
    <w:rsid w:val="00044044"/>
    <w:rsid w:val="0005192D"/>
    <w:rsid w:val="000551B7"/>
    <w:rsid w:val="000839C1"/>
    <w:rsid w:val="00083FEB"/>
    <w:rsid w:val="00095C2A"/>
    <w:rsid w:val="000B1FAB"/>
    <w:rsid w:val="000C4EC5"/>
    <w:rsid w:val="000D4B73"/>
    <w:rsid w:val="000E476A"/>
    <w:rsid w:val="000F1113"/>
    <w:rsid w:val="00104547"/>
    <w:rsid w:val="00110DFC"/>
    <w:rsid w:val="00126574"/>
    <w:rsid w:val="00147871"/>
    <w:rsid w:val="00161216"/>
    <w:rsid w:val="0017317B"/>
    <w:rsid w:val="00177947"/>
    <w:rsid w:val="001B5578"/>
    <w:rsid w:val="001B76E3"/>
    <w:rsid w:val="001C13E4"/>
    <w:rsid w:val="001C2BF4"/>
    <w:rsid w:val="001C42D6"/>
    <w:rsid w:val="001C4D84"/>
    <w:rsid w:val="001C708E"/>
    <w:rsid w:val="001D7F23"/>
    <w:rsid w:val="00224853"/>
    <w:rsid w:val="00226F3B"/>
    <w:rsid w:val="00230FDE"/>
    <w:rsid w:val="00231B03"/>
    <w:rsid w:val="00232AA1"/>
    <w:rsid w:val="00232E3B"/>
    <w:rsid w:val="002407A5"/>
    <w:rsid w:val="0024335C"/>
    <w:rsid w:val="002472BC"/>
    <w:rsid w:val="00272F34"/>
    <w:rsid w:val="00272FE0"/>
    <w:rsid w:val="002769D8"/>
    <w:rsid w:val="0028159A"/>
    <w:rsid w:val="00284C97"/>
    <w:rsid w:val="002A03F8"/>
    <w:rsid w:val="002B1A1D"/>
    <w:rsid w:val="002B32E2"/>
    <w:rsid w:val="002B61FC"/>
    <w:rsid w:val="002C3944"/>
    <w:rsid w:val="002D589F"/>
    <w:rsid w:val="002D6033"/>
    <w:rsid w:val="002F04DA"/>
    <w:rsid w:val="002F0A58"/>
    <w:rsid w:val="002F44C8"/>
    <w:rsid w:val="002F4641"/>
    <w:rsid w:val="002F7C09"/>
    <w:rsid w:val="00302B3E"/>
    <w:rsid w:val="00335A3A"/>
    <w:rsid w:val="00336987"/>
    <w:rsid w:val="0034785E"/>
    <w:rsid w:val="00356F53"/>
    <w:rsid w:val="00367DD9"/>
    <w:rsid w:val="00381CDD"/>
    <w:rsid w:val="003B59B0"/>
    <w:rsid w:val="003C0CD1"/>
    <w:rsid w:val="003E1E68"/>
    <w:rsid w:val="00405DC4"/>
    <w:rsid w:val="004436CF"/>
    <w:rsid w:val="00445FC3"/>
    <w:rsid w:val="00446A60"/>
    <w:rsid w:val="00447651"/>
    <w:rsid w:val="00454781"/>
    <w:rsid w:val="0045540D"/>
    <w:rsid w:val="00470495"/>
    <w:rsid w:val="0047519A"/>
    <w:rsid w:val="00496A9A"/>
    <w:rsid w:val="004971B8"/>
    <w:rsid w:val="00497D8D"/>
    <w:rsid w:val="004A4F05"/>
    <w:rsid w:val="004A65E1"/>
    <w:rsid w:val="004B67D4"/>
    <w:rsid w:val="004B6D6F"/>
    <w:rsid w:val="004C2226"/>
    <w:rsid w:val="004C27EE"/>
    <w:rsid w:val="004D6574"/>
    <w:rsid w:val="00540106"/>
    <w:rsid w:val="00543067"/>
    <w:rsid w:val="00556C8B"/>
    <w:rsid w:val="00560EB5"/>
    <w:rsid w:val="0056223C"/>
    <w:rsid w:val="005730BD"/>
    <w:rsid w:val="00573DE8"/>
    <w:rsid w:val="0057518E"/>
    <w:rsid w:val="00580132"/>
    <w:rsid w:val="005806B8"/>
    <w:rsid w:val="005973EB"/>
    <w:rsid w:val="005B5786"/>
    <w:rsid w:val="005C2077"/>
    <w:rsid w:val="005D364A"/>
    <w:rsid w:val="005E05D3"/>
    <w:rsid w:val="005E2613"/>
    <w:rsid w:val="005E368E"/>
    <w:rsid w:val="005F3ECE"/>
    <w:rsid w:val="005F4F37"/>
    <w:rsid w:val="00601990"/>
    <w:rsid w:val="00607590"/>
    <w:rsid w:val="006251BE"/>
    <w:rsid w:val="00630D03"/>
    <w:rsid w:val="00657604"/>
    <w:rsid w:val="006722F9"/>
    <w:rsid w:val="0067636A"/>
    <w:rsid w:val="00682669"/>
    <w:rsid w:val="00683459"/>
    <w:rsid w:val="00686E58"/>
    <w:rsid w:val="0068770A"/>
    <w:rsid w:val="006A2F77"/>
    <w:rsid w:val="006A42DB"/>
    <w:rsid w:val="006A7C4E"/>
    <w:rsid w:val="006C5BCE"/>
    <w:rsid w:val="006C6310"/>
    <w:rsid w:val="006C6E63"/>
    <w:rsid w:val="006D0C3E"/>
    <w:rsid w:val="006D2245"/>
    <w:rsid w:val="006D4C92"/>
    <w:rsid w:val="006E517D"/>
    <w:rsid w:val="006E7D3B"/>
    <w:rsid w:val="0070126D"/>
    <w:rsid w:val="00704FE7"/>
    <w:rsid w:val="00710887"/>
    <w:rsid w:val="0072469C"/>
    <w:rsid w:val="0073075A"/>
    <w:rsid w:val="00730B8C"/>
    <w:rsid w:val="007405FF"/>
    <w:rsid w:val="00752260"/>
    <w:rsid w:val="00756F0E"/>
    <w:rsid w:val="00757B21"/>
    <w:rsid w:val="00767D92"/>
    <w:rsid w:val="0077383D"/>
    <w:rsid w:val="00785BE3"/>
    <w:rsid w:val="00786697"/>
    <w:rsid w:val="0079114F"/>
    <w:rsid w:val="007A290E"/>
    <w:rsid w:val="007A5106"/>
    <w:rsid w:val="007B1AE9"/>
    <w:rsid w:val="007C5760"/>
    <w:rsid w:val="007E274C"/>
    <w:rsid w:val="007F426D"/>
    <w:rsid w:val="008146CB"/>
    <w:rsid w:val="008318A3"/>
    <w:rsid w:val="00841062"/>
    <w:rsid w:val="00844C0F"/>
    <w:rsid w:val="00861A7B"/>
    <w:rsid w:val="008635BD"/>
    <w:rsid w:val="00880B75"/>
    <w:rsid w:val="008819CC"/>
    <w:rsid w:val="008B6A6A"/>
    <w:rsid w:val="008C2541"/>
    <w:rsid w:val="008C2E4B"/>
    <w:rsid w:val="008D036A"/>
    <w:rsid w:val="008E0967"/>
    <w:rsid w:val="008E6F02"/>
    <w:rsid w:val="00900B6E"/>
    <w:rsid w:val="009111D2"/>
    <w:rsid w:val="009139A6"/>
    <w:rsid w:val="00913EF0"/>
    <w:rsid w:val="00924BE0"/>
    <w:rsid w:val="009632AD"/>
    <w:rsid w:val="009647DA"/>
    <w:rsid w:val="00965587"/>
    <w:rsid w:val="00980E0E"/>
    <w:rsid w:val="009A179E"/>
    <w:rsid w:val="009A17EC"/>
    <w:rsid w:val="009A3248"/>
    <w:rsid w:val="009A33F5"/>
    <w:rsid w:val="009A50A1"/>
    <w:rsid w:val="009A6250"/>
    <w:rsid w:val="009D5B03"/>
    <w:rsid w:val="009F182E"/>
    <w:rsid w:val="00A01EFA"/>
    <w:rsid w:val="00A20346"/>
    <w:rsid w:val="00A25E43"/>
    <w:rsid w:val="00A33BE5"/>
    <w:rsid w:val="00A52A0F"/>
    <w:rsid w:val="00A71412"/>
    <w:rsid w:val="00A71736"/>
    <w:rsid w:val="00A71A92"/>
    <w:rsid w:val="00A71AAE"/>
    <w:rsid w:val="00A75E2A"/>
    <w:rsid w:val="00A81391"/>
    <w:rsid w:val="00A82CAF"/>
    <w:rsid w:val="00AA0C4A"/>
    <w:rsid w:val="00AB035F"/>
    <w:rsid w:val="00AE6E46"/>
    <w:rsid w:val="00AF61AC"/>
    <w:rsid w:val="00B012A4"/>
    <w:rsid w:val="00B01C09"/>
    <w:rsid w:val="00B22426"/>
    <w:rsid w:val="00B42EB8"/>
    <w:rsid w:val="00B4307A"/>
    <w:rsid w:val="00B4532D"/>
    <w:rsid w:val="00B5298A"/>
    <w:rsid w:val="00B572EB"/>
    <w:rsid w:val="00B83798"/>
    <w:rsid w:val="00BA3CFF"/>
    <w:rsid w:val="00BC601F"/>
    <w:rsid w:val="00BD7C1E"/>
    <w:rsid w:val="00BF5021"/>
    <w:rsid w:val="00C01B58"/>
    <w:rsid w:val="00C024C4"/>
    <w:rsid w:val="00C20099"/>
    <w:rsid w:val="00C300EA"/>
    <w:rsid w:val="00C425FA"/>
    <w:rsid w:val="00C60CB3"/>
    <w:rsid w:val="00C61671"/>
    <w:rsid w:val="00C635E2"/>
    <w:rsid w:val="00C645D6"/>
    <w:rsid w:val="00C671BE"/>
    <w:rsid w:val="00C70459"/>
    <w:rsid w:val="00C7428E"/>
    <w:rsid w:val="00C76058"/>
    <w:rsid w:val="00C8705B"/>
    <w:rsid w:val="00CD15F8"/>
    <w:rsid w:val="00CD7F02"/>
    <w:rsid w:val="00CE7424"/>
    <w:rsid w:val="00D006E5"/>
    <w:rsid w:val="00D36BF3"/>
    <w:rsid w:val="00D41681"/>
    <w:rsid w:val="00D541F2"/>
    <w:rsid w:val="00D97401"/>
    <w:rsid w:val="00DA6F04"/>
    <w:rsid w:val="00DA7322"/>
    <w:rsid w:val="00DB14FB"/>
    <w:rsid w:val="00DC72F4"/>
    <w:rsid w:val="00DD135A"/>
    <w:rsid w:val="00DD6439"/>
    <w:rsid w:val="00DE21F4"/>
    <w:rsid w:val="00DF04D5"/>
    <w:rsid w:val="00DF0BEF"/>
    <w:rsid w:val="00DF197E"/>
    <w:rsid w:val="00E06A23"/>
    <w:rsid w:val="00E54876"/>
    <w:rsid w:val="00E72312"/>
    <w:rsid w:val="00E7389D"/>
    <w:rsid w:val="00E7413A"/>
    <w:rsid w:val="00EA1512"/>
    <w:rsid w:val="00EA5818"/>
    <w:rsid w:val="00ED038C"/>
    <w:rsid w:val="00EE677B"/>
    <w:rsid w:val="00F010BD"/>
    <w:rsid w:val="00F139F5"/>
    <w:rsid w:val="00F17F15"/>
    <w:rsid w:val="00F267B1"/>
    <w:rsid w:val="00F268CE"/>
    <w:rsid w:val="00F35E29"/>
    <w:rsid w:val="00F373F2"/>
    <w:rsid w:val="00F658C2"/>
    <w:rsid w:val="00F87F2D"/>
    <w:rsid w:val="00F91CDD"/>
    <w:rsid w:val="00F938A7"/>
    <w:rsid w:val="00FC720F"/>
    <w:rsid w:val="00FC7256"/>
    <w:rsid w:val="00FC7C64"/>
    <w:rsid w:val="00FD73CB"/>
    <w:rsid w:val="00FF1D6A"/>
    <w:rsid w:val="00FF7A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D2A60CE"/>
  <w14:defaultImageDpi w14:val="32767"/>
  <w15:docId w15:val="{1C946860-7756-4F3B-813A-2EF6BC0C1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7428E"/>
    <w:rPr>
      <w:rFonts w:ascii="Times New Roman" w:eastAsia="Times New Roman" w:hAnsi="Times New Roman" w:cs="Times New Roman"/>
    </w:rPr>
  </w:style>
  <w:style w:type="paragraph" w:styleId="Heading4">
    <w:name w:val="heading 4"/>
    <w:basedOn w:val="Normal"/>
    <w:next w:val="Normal"/>
    <w:link w:val="Heading4Char"/>
    <w:qFormat/>
    <w:rsid w:val="002D589F"/>
    <w:pPr>
      <w:keepNext/>
      <w:outlineLvl w:val="3"/>
    </w:pPr>
    <w:rPr>
      <w:rFonts w:ascii="Arial" w:hAnsi="Arial" w:cs="Arial"/>
      <w:b/>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364A"/>
    <w:pPr>
      <w:tabs>
        <w:tab w:val="center" w:pos="4513"/>
        <w:tab w:val="right" w:pos="9026"/>
      </w:tabs>
    </w:pPr>
  </w:style>
  <w:style w:type="character" w:customStyle="1" w:styleId="HeaderChar">
    <w:name w:val="Header Char"/>
    <w:basedOn w:val="DefaultParagraphFont"/>
    <w:link w:val="Header"/>
    <w:uiPriority w:val="99"/>
    <w:rsid w:val="005D364A"/>
    <w:rPr>
      <w:rFonts w:ascii="Times New Roman" w:eastAsia="Times New Roman" w:hAnsi="Times New Roman" w:cs="Times New Roman"/>
    </w:rPr>
  </w:style>
  <w:style w:type="paragraph" w:styleId="Footer">
    <w:name w:val="footer"/>
    <w:basedOn w:val="Normal"/>
    <w:link w:val="FooterChar"/>
    <w:uiPriority w:val="99"/>
    <w:unhideWhenUsed/>
    <w:rsid w:val="005D364A"/>
    <w:pPr>
      <w:tabs>
        <w:tab w:val="center" w:pos="4513"/>
        <w:tab w:val="right" w:pos="9026"/>
      </w:tabs>
    </w:pPr>
  </w:style>
  <w:style w:type="character" w:customStyle="1" w:styleId="FooterChar">
    <w:name w:val="Footer Char"/>
    <w:basedOn w:val="DefaultParagraphFont"/>
    <w:link w:val="Footer"/>
    <w:uiPriority w:val="99"/>
    <w:rsid w:val="005D364A"/>
    <w:rPr>
      <w:rFonts w:ascii="Times New Roman" w:eastAsia="Times New Roman" w:hAnsi="Times New Roman" w:cs="Times New Roman"/>
    </w:rPr>
  </w:style>
  <w:style w:type="character" w:customStyle="1" w:styleId="Heading4Char">
    <w:name w:val="Heading 4 Char"/>
    <w:basedOn w:val="DefaultParagraphFont"/>
    <w:link w:val="Heading4"/>
    <w:rsid w:val="002D589F"/>
    <w:rPr>
      <w:rFonts w:ascii="Arial" w:eastAsia="Times New Roman" w:hAnsi="Arial" w:cs="Arial"/>
      <w:b/>
      <w:sz w:val="22"/>
      <w:szCs w:val="22"/>
      <w:lang w:eastAsia="en-GB"/>
    </w:rPr>
  </w:style>
  <w:style w:type="paragraph" w:styleId="ListParagraph">
    <w:name w:val="List Paragraph"/>
    <w:basedOn w:val="Normal"/>
    <w:uiPriority w:val="34"/>
    <w:qFormat/>
    <w:rsid w:val="002D589F"/>
    <w:pPr>
      <w:spacing w:after="200" w:line="276" w:lineRule="auto"/>
      <w:ind w:left="720"/>
      <w:contextualSpacing/>
    </w:pPr>
    <w:rPr>
      <w:rFonts w:ascii="Calibri" w:eastAsia="Calibri" w:hAnsi="Calibri"/>
      <w:sz w:val="22"/>
      <w:szCs w:val="22"/>
      <w:lang w:val="en-US"/>
    </w:rPr>
  </w:style>
  <w:style w:type="character" w:customStyle="1" w:styleId="xbe">
    <w:name w:val="_xbe"/>
    <w:rsid w:val="002D589F"/>
  </w:style>
  <w:style w:type="paragraph" w:styleId="BalloonText">
    <w:name w:val="Balloon Text"/>
    <w:basedOn w:val="Normal"/>
    <w:link w:val="BalloonTextChar"/>
    <w:uiPriority w:val="99"/>
    <w:semiHidden/>
    <w:unhideWhenUsed/>
    <w:rsid w:val="000839C1"/>
    <w:rPr>
      <w:rFonts w:ascii="Tahoma" w:hAnsi="Tahoma" w:cs="Tahoma"/>
      <w:sz w:val="16"/>
      <w:szCs w:val="16"/>
    </w:rPr>
  </w:style>
  <w:style w:type="character" w:customStyle="1" w:styleId="BalloonTextChar">
    <w:name w:val="Balloon Text Char"/>
    <w:basedOn w:val="DefaultParagraphFont"/>
    <w:link w:val="BalloonText"/>
    <w:uiPriority w:val="99"/>
    <w:semiHidden/>
    <w:rsid w:val="000839C1"/>
    <w:rPr>
      <w:rFonts w:ascii="Tahoma" w:eastAsia="Times New Roman" w:hAnsi="Tahoma" w:cs="Tahoma"/>
      <w:sz w:val="16"/>
      <w:szCs w:val="16"/>
    </w:rPr>
  </w:style>
  <w:style w:type="character" w:styleId="Hyperlink">
    <w:name w:val="Hyperlink"/>
    <w:basedOn w:val="DefaultParagraphFont"/>
    <w:uiPriority w:val="99"/>
    <w:unhideWhenUsed/>
    <w:rsid w:val="000839C1"/>
    <w:rPr>
      <w:color w:val="0563C1" w:themeColor="hyperlink"/>
      <w:u w:val="single"/>
    </w:rPr>
  </w:style>
  <w:style w:type="character" w:styleId="UnresolvedMention">
    <w:name w:val="Unresolved Mention"/>
    <w:basedOn w:val="DefaultParagraphFont"/>
    <w:uiPriority w:val="99"/>
    <w:semiHidden/>
    <w:unhideWhenUsed/>
    <w:rsid w:val="002B32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6904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bps-2020"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34A7656483B74FB66C73ECEA17E281" ma:contentTypeVersion="13" ma:contentTypeDescription="Create a new document." ma:contentTypeScope="" ma:versionID="5af33d1625b1c5d56ee430dd08be06dd">
  <xsd:schema xmlns:xsd="http://www.w3.org/2001/XMLSchema" xmlns:xs="http://www.w3.org/2001/XMLSchema" xmlns:p="http://schemas.microsoft.com/office/2006/metadata/properties" xmlns:ns2="a9f12287-5f74-4593-92c9-e973669b9a71" xmlns:ns3="6140e513-9c0e-4e73-9b29-9e780522eb94" targetNamespace="http://schemas.microsoft.com/office/2006/metadata/properties" ma:root="true" ma:fieldsID="7da424cf552e56abf560e00bc164e3bd" ns2:_="" ns3:_="">
    <xsd:import namespace="a9f12287-5f74-4593-92c9-e973669b9a71"/>
    <xsd:import namespace="6140e513-9c0e-4e73-9b29-9e780522eb9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f12287-5f74-4593-92c9-e973669b9a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40e513-9c0e-4e73-9b29-9e780522eb9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a9f12287-5f74-4593-92c9-e973669b9a71" xsi:nil="true"/>
  </documentManagement>
</p:properties>
</file>

<file path=customXml/itemProps1.xml><?xml version="1.0" encoding="utf-8"?>
<ds:datastoreItem xmlns:ds="http://schemas.openxmlformats.org/officeDocument/2006/customXml" ds:itemID="{23E8594B-995C-4D63-B896-B22FAEEFBFAB}"/>
</file>

<file path=customXml/itemProps2.xml><?xml version="1.0" encoding="utf-8"?>
<ds:datastoreItem xmlns:ds="http://schemas.openxmlformats.org/officeDocument/2006/customXml" ds:itemID="{916B4646-9756-47DB-B51A-217C2DAC7C14}"/>
</file>

<file path=customXml/itemProps3.xml><?xml version="1.0" encoding="utf-8"?>
<ds:datastoreItem xmlns:ds="http://schemas.openxmlformats.org/officeDocument/2006/customXml" ds:itemID="{715A18B3-4852-4B85-BF9F-7BAAEAE48855}"/>
</file>

<file path=docProps/app.xml><?xml version="1.0" encoding="utf-8"?>
<Properties xmlns="http://schemas.openxmlformats.org/officeDocument/2006/extended-properties" xmlns:vt="http://schemas.openxmlformats.org/officeDocument/2006/docPropsVTypes">
  <Template>Normal</Template>
  <TotalTime>83</TotalTime>
  <Pages>4</Pages>
  <Words>1709</Words>
  <Characters>9746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11433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Brian Horton</dc:creator>
  <cp:lastModifiedBy>Alexander Riley, Programme Manager - SELEP</cp:lastModifiedBy>
  <cp:revision>12</cp:revision>
  <cp:lastPrinted>2018-12-11T10:32:00Z</cp:lastPrinted>
  <dcterms:created xsi:type="dcterms:W3CDTF">2020-04-06T15:06:00Z</dcterms:created>
  <dcterms:modified xsi:type="dcterms:W3CDTF">2020-04-06T16:29:00Z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0x010100BB34A7656483B74FB66C73ECEA17E281</vt:lpwstr>
  </property>
</Properties>
</file>