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358EB" w14:textId="7CD641C6" w:rsidR="000843EC" w:rsidRDefault="000843EC" w:rsidP="000843EC">
      <w:pPr>
        <w:spacing w:after="0" w:line="240" w:lineRule="auto"/>
        <w:rPr>
          <w:rFonts w:asciiTheme="minorHAnsi" w:hAnsiTheme="minorHAnsi"/>
          <w:b/>
          <w:sz w:val="32"/>
          <w:szCs w:val="32"/>
        </w:rPr>
      </w:pPr>
      <w:r>
        <w:rPr>
          <w:noProof/>
          <w:lang w:eastAsia="en-GB"/>
        </w:rPr>
        <w:drawing>
          <wp:anchor distT="0" distB="0" distL="114300" distR="114300" simplePos="0" relativeHeight="251659264" behindDoc="0" locked="0" layoutInCell="1" allowOverlap="1" wp14:anchorId="42A638A6" wp14:editId="58605DCD">
            <wp:simplePos x="0" y="0"/>
            <wp:positionH relativeFrom="column">
              <wp:posOffset>5219700</wp:posOffset>
            </wp:positionH>
            <wp:positionV relativeFrom="paragraph">
              <wp:posOffset>0</wp:posOffset>
            </wp:positionV>
            <wp:extent cx="1657350" cy="666750"/>
            <wp:effectExtent l="0" t="0" r="0" b="0"/>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F494E" w14:textId="77777777" w:rsidR="000843EC" w:rsidRDefault="000843EC" w:rsidP="000843EC">
      <w:pPr>
        <w:spacing w:after="0" w:line="240" w:lineRule="auto"/>
        <w:jc w:val="center"/>
        <w:rPr>
          <w:rFonts w:asciiTheme="minorHAnsi" w:hAnsiTheme="minorHAnsi"/>
          <w:b/>
          <w:sz w:val="32"/>
          <w:szCs w:val="32"/>
        </w:rPr>
      </w:pPr>
    </w:p>
    <w:p w14:paraId="2DC633A6" w14:textId="77777777" w:rsidR="000843EC" w:rsidRDefault="000843EC" w:rsidP="000843EC">
      <w:pPr>
        <w:spacing w:after="0" w:line="240" w:lineRule="auto"/>
        <w:jc w:val="center"/>
        <w:rPr>
          <w:rFonts w:asciiTheme="minorHAnsi" w:hAnsiTheme="minorHAnsi"/>
          <w:b/>
          <w:sz w:val="32"/>
          <w:szCs w:val="32"/>
        </w:rPr>
      </w:pPr>
    </w:p>
    <w:p w14:paraId="3BA2B4C4" w14:textId="449BF301" w:rsidR="000843EC" w:rsidRPr="00F42BE0" w:rsidRDefault="000843EC" w:rsidP="000843EC">
      <w:pPr>
        <w:spacing w:after="0" w:line="240" w:lineRule="auto"/>
        <w:jc w:val="center"/>
        <w:rPr>
          <w:rFonts w:asciiTheme="minorHAnsi" w:hAnsiTheme="minorHAnsi"/>
          <w:b/>
          <w:sz w:val="32"/>
          <w:szCs w:val="32"/>
        </w:rPr>
      </w:pPr>
      <w:r w:rsidRPr="00F42BE0">
        <w:rPr>
          <w:rFonts w:asciiTheme="minorHAnsi" w:hAnsiTheme="minorHAnsi"/>
          <w:b/>
          <w:sz w:val="32"/>
          <w:szCs w:val="32"/>
        </w:rPr>
        <w:t xml:space="preserve">South East LEP Skills Advisory </w:t>
      </w:r>
      <w:r>
        <w:rPr>
          <w:rFonts w:asciiTheme="minorHAnsi" w:hAnsiTheme="minorHAnsi"/>
          <w:b/>
          <w:sz w:val="32"/>
          <w:szCs w:val="32"/>
        </w:rPr>
        <w:t>Panel</w:t>
      </w:r>
    </w:p>
    <w:p w14:paraId="793CBAA9" w14:textId="1D8B189F" w:rsidR="000843EC" w:rsidRPr="00A00124" w:rsidRDefault="00BF1976" w:rsidP="00494EC3">
      <w:pPr>
        <w:spacing w:after="0" w:line="240" w:lineRule="auto"/>
        <w:jc w:val="center"/>
        <w:rPr>
          <w:rFonts w:asciiTheme="minorHAnsi" w:hAnsiTheme="minorHAnsi"/>
          <w:b/>
          <w:sz w:val="32"/>
          <w:szCs w:val="32"/>
        </w:rPr>
      </w:pPr>
      <w:r>
        <w:rPr>
          <w:rFonts w:asciiTheme="minorHAnsi" w:hAnsiTheme="minorHAnsi"/>
          <w:b/>
          <w:sz w:val="32"/>
          <w:szCs w:val="32"/>
        </w:rPr>
        <w:t>10</w:t>
      </w:r>
      <w:r w:rsidRPr="00BF1976">
        <w:rPr>
          <w:rFonts w:asciiTheme="minorHAnsi" w:hAnsiTheme="minorHAnsi"/>
          <w:b/>
          <w:sz w:val="32"/>
          <w:szCs w:val="32"/>
          <w:vertAlign w:val="superscript"/>
        </w:rPr>
        <w:t>th</w:t>
      </w:r>
      <w:r>
        <w:rPr>
          <w:rFonts w:asciiTheme="minorHAnsi" w:hAnsiTheme="minorHAnsi"/>
          <w:b/>
          <w:sz w:val="32"/>
          <w:szCs w:val="32"/>
        </w:rPr>
        <w:t xml:space="preserve"> October</w:t>
      </w:r>
      <w:r w:rsidR="000843EC">
        <w:rPr>
          <w:rFonts w:asciiTheme="minorHAnsi" w:hAnsiTheme="minorHAnsi"/>
          <w:b/>
          <w:sz w:val="32"/>
          <w:szCs w:val="32"/>
        </w:rPr>
        <w:t>,</w:t>
      </w:r>
      <w:r>
        <w:rPr>
          <w:rFonts w:asciiTheme="minorHAnsi" w:hAnsiTheme="minorHAnsi"/>
          <w:b/>
          <w:sz w:val="32"/>
          <w:szCs w:val="32"/>
        </w:rPr>
        <w:t xml:space="preserve"> Mary Sumner House, Westminster,</w:t>
      </w:r>
      <w:r w:rsidR="000843EC">
        <w:rPr>
          <w:rFonts w:asciiTheme="minorHAnsi" w:hAnsiTheme="minorHAnsi"/>
          <w:b/>
          <w:sz w:val="32"/>
          <w:szCs w:val="32"/>
        </w:rPr>
        <w:t xml:space="preserve"> London</w:t>
      </w:r>
    </w:p>
    <w:p w14:paraId="29D1D590" w14:textId="1352CE79" w:rsidR="000843EC" w:rsidRDefault="000843EC" w:rsidP="000843EC">
      <w:pPr>
        <w:jc w:val="center"/>
        <w:rPr>
          <w:rFonts w:asciiTheme="minorHAnsi" w:hAnsiTheme="minorHAnsi"/>
          <w:b/>
          <w:sz w:val="90"/>
          <w:szCs w:val="90"/>
        </w:rPr>
      </w:pPr>
      <w:r>
        <w:rPr>
          <w:rFonts w:asciiTheme="minorHAnsi" w:hAnsiTheme="minorHAnsi"/>
          <w:b/>
          <w:sz w:val="90"/>
          <w:szCs w:val="90"/>
        </w:rPr>
        <w:t>Minutes and Actions</w:t>
      </w:r>
    </w:p>
    <w:p w14:paraId="0C588CD9" w14:textId="557E8E7B" w:rsidR="000843EC" w:rsidRDefault="000843EC" w:rsidP="000843EC">
      <w:pPr>
        <w:spacing w:after="0" w:line="240" w:lineRule="auto"/>
        <w:rPr>
          <w:rFonts w:ascii="Calibri" w:hAnsi="Calibri"/>
          <w:b/>
          <w:sz w:val="28"/>
          <w:szCs w:val="28"/>
        </w:rPr>
      </w:pPr>
      <w:r w:rsidRPr="004A2C89">
        <w:rPr>
          <w:rFonts w:ascii="Calibri" w:hAnsi="Calibri"/>
          <w:b/>
          <w:sz w:val="28"/>
          <w:szCs w:val="28"/>
        </w:rPr>
        <w:t>Attending</w:t>
      </w:r>
    </w:p>
    <w:p w14:paraId="732CDCA6" w14:textId="77777777" w:rsidR="00F611AA" w:rsidRPr="004A2C89" w:rsidRDefault="00F611AA" w:rsidP="000843EC">
      <w:pPr>
        <w:spacing w:after="0" w:line="240" w:lineRule="auto"/>
        <w:rPr>
          <w:rFonts w:ascii="Calibri" w:hAnsi="Calibri"/>
          <w:b/>
          <w:sz w:val="28"/>
          <w:szCs w:val="28"/>
        </w:rPr>
      </w:pPr>
    </w:p>
    <w:p w14:paraId="6AC7C189" w14:textId="32AC38EF" w:rsidR="000843EC" w:rsidRPr="0092621B" w:rsidRDefault="000843EC" w:rsidP="00E721CF">
      <w:pPr>
        <w:spacing w:after="0" w:line="240" w:lineRule="auto"/>
        <w:rPr>
          <w:rFonts w:asciiTheme="minorHAnsi" w:hAnsiTheme="minorHAnsi"/>
        </w:rPr>
      </w:pPr>
      <w:r w:rsidRPr="00F611AA">
        <w:rPr>
          <w:rFonts w:asciiTheme="minorHAnsi" w:hAnsiTheme="minorHAnsi"/>
          <w:b/>
        </w:rPr>
        <w:t>Louise Aitken</w:t>
      </w:r>
      <w:r w:rsidRPr="0092621B">
        <w:rPr>
          <w:rFonts w:asciiTheme="minorHAnsi" w:hAnsiTheme="minorHAnsi"/>
        </w:rPr>
        <w:t xml:space="preserve"> (LA) South East LEP </w:t>
      </w:r>
    </w:p>
    <w:p w14:paraId="4F7B38ED" w14:textId="29890639" w:rsidR="001A3FAE" w:rsidRDefault="001A3FAE" w:rsidP="00E721CF">
      <w:pPr>
        <w:spacing w:after="0" w:line="240" w:lineRule="auto"/>
        <w:rPr>
          <w:rFonts w:asciiTheme="minorHAnsi" w:hAnsiTheme="minorHAnsi" w:cstheme="minorHAnsi"/>
          <w:bCs/>
          <w:lang w:eastAsia="en-GB"/>
        </w:rPr>
      </w:pPr>
      <w:r w:rsidRPr="00F611AA">
        <w:rPr>
          <w:rFonts w:asciiTheme="minorHAnsi" w:hAnsiTheme="minorHAnsi"/>
          <w:b/>
        </w:rPr>
        <w:t xml:space="preserve">Holly </w:t>
      </w:r>
      <w:r w:rsidRPr="00F611AA">
        <w:rPr>
          <w:rFonts w:asciiTheme="minorHAnsi" w:hAnsiTheme="minorHAnsi" w:cstheme="minorHAnsi"/>
          <w:b/>
          <w:bCs/>
          <w:lang w:eastAsia="en-GB"/>
        </w:rPr>
        <w:t>Aquilina</w:t>
      </w:r>
      <w:r w:rsidRPr="0092621B">
        <w:rPr>
          <w:rFonts w:asciiTheme="minorHAnsi" w:hAnsiTheme="minorHAnsi" w:cstheme="minorHAnsi"/>
          <w:bCs/>
          <w:lang w:eastAsia="en-GB"/>
        </w:rPr>
        <w:t xml:space="preserve"> (HA), East Sussex County Council (</w:t>
      </w:r>
      <w:r w:rsidRPr="0092621B">
        <w:rPr>
          <w:rFonts w:asciiTheme="minorHAnsi" w:hAnsiTheme="minorHAnsi" w:cstheme="minorHAnsi"/>
          <w:bCs/>
          <w:i/>
          <w:lang w:eastAsia="en-GB"/>
        </w:rPr>
        <w:t>for LEP area local authorities)</w:t>
      </w:r>
      <w:r w:rsidRPr="0092621B">
        <w:rPr>
          <w:rFonts w:asciiTheme="minorHAnsi" w:hAnsiTheme="minorHAnsi" w:cstheme="minorHAnsi"/>
          <w:bCs/>
          <w:lang w:eastAsia="en-GB"/>
        </w:rPr>
        <w:t xml:space="preserve"> </w:t>
      </w:r>
    </w:p>
    <w:p w14:paraId="5CF40B5A" w14:textId="50B7AE56" w:rsidR="00CD0C2D" w:rsidRDefault="00CD0C2D" w:rsidP="00E721CF">
      <w:pPr>
        <w:spacing w:after="0" w:line="240" w:lineRule="auto"/>
        <w:rPr>
          <w:rFonts w:asciiTheme="minorHAnsi" w:hAnsiTheme="minorHAnsi"/>
        </w:rPr>
      </w:pPr>
      <w:r w:rsidRPr="00F611AA">
        <w:rPr>
          <w:rFonts w:asciiTheme="minorHAnsi" w:hAnsiTheme="minorHAnsi"/>
          <w:b/>
        </w:rPr>
        <w:t>Liz Austin</w:t>
      </w:r>
      <w:r>
        <w:rPr>
          <w:rFonts w:asciiTheme="minorHAnsi" w:hAnsiTheme="minorHAnsi"/>
        </w:rPr>
        <w:t xml:space="preserve"> (</w:t>
      </w:r>
      <w:proofErr w:type="spellStart"/>
      <w:r>
        <w:rPr>
          <w:rFonts w:asciiTheme="minorHAnsi" w:hAnsiTheme="minorHAnsi"/>
        </w:rPr>
        <w:t>LAu</w:t>
      </w:r>
      <w:proofErr w:type="spellEnd"/>
      <w:r>
        <w:rPr>
          <w:rFonts w:asciiTheme="minorHAnsi" w:hAnsiTheme="minorHAnsi"/>
        </w:rPr>
        <w:t>), MAG London Stansted Airport (</w:t>
      </w:r>
      <w:r w:rsidRPr="0092621B">
        <w:rPr>
          <w:rFonts w:asciiTheme="minorHAnsi" w:hAnsiTheme="minorHAnsi"/>
          <w:i/>
        </w:rPr>
        <w:t>aviation and tourism lead)</w:t>
      </w:r>
      <w:r>
        <w:rPr>
          <w:rFonts w:asciiTheme="minorHAnsi" w:hAnsiTheme="minorHAnsi"/>
        </w:rPr>
        <w:t xml:space="preserve"> </w:t>
      </w:r>
    </w:p>
    <w:p w14:paraId="08C0867C" w14:textId="4985B0CF" w:rsidR="00CD0C2D" w:rsidRPr="00CD0C2D" w:rsidRDefault="00CD0C2D" w:rsidP="00E721CF">
      <w:pPr>
        <w:spacing w:after="0" w:line="240" w:lineRule="auto"/>
        <w:rPr>
          <w:rFonts w:asciiTheme="minorHAnsi" w:hAnsiTheme="minorHAnsi"/>
        </w:rPr>
      </w:pPr>
      <w:r w:rsidRPr="00F611AA">
        <w:rPr>
          <w:rFonts w:asciiTheme="minorHAnsi" w:hAnsiTheme="minorHAnsi"/>
          <w:b/>
        </w:rPr>
        <w:t>Colette Bailey,</w:t>
      </w:r>
      <w:r>
        <w:rPr>
          <w:rFonts w:asciiTheme="minorHAnsi" w:hAnsiTheme="minorHAnsi"/>
        </w:rPr>
        <w:t xml:space="preserve"> (CB) Metal (</w:t>
      </w:r>
      <w:r w:rsidRPr="00B759CE">
        <w:rPr>
          <w:rFonts w:asciiTheme="minorHAnsi" w:hAnsiTheme="minorHAnsi"/>
          <w:b/>
        </w:rPr>
        <w:t>CHAIR</w:t>
      </w:r>
      <w:r>
        <w:rPr>
          <w:rFonts w:asciiTheme="minorHAnsi" w:hAnsiTheme="minorHAnsi"/>
        </w:rPr>
        <w:t xml:space="preserve"> and </w:t>
      </w:r>
      <w:r w:rsidRPr="00B759CE">
        <w:rPr>
          <w:rFonts w:asciiTheme="minorHAnsi" w:hAnsiTheme="minorHAnsi"/>
          <w:i/>
        </w:rPr>
        <w:t>LEP Board Lead</w:t>
      </w:r>
      <w:r>
        <w:rPr>
          <w:rFonts w:asciiTheme="minorHAnsi" w:hAnsiTheme="minorHAnsi"/>
        </w:rPr>
        <w:t xml:space="preserve">) </w:t>
      </w:r>
    </w:p>
    <w:p w14:paraId="661F7533" w14:textId="0F655BDE" w:rsidR="00CD0C2D" w:rsidRPr="00CD0C2D" w:rsidRDefault="00CD0C2D" w:rsidP="00E721CF">
      <w:pPr>
        <w:spacing w:after="0" w:line="240" w:lineRule="auto"/>
        <w:rPr>
          <w:rFonts w:asciiTheme="minorHAnsi" w:hAnsiTheme="minorHAnsi"/>
        </w:rPr>
      </w:pPr>
      <w:r w:rsidRPr="00F611AA">
        <w:rPr>
          <w:rFonts w:asciiTheme="minorHAnsi" w:hAnsiTheme="minorHAnsi"/>
          <w:b/>
        </w:rPr>
        <w:t xml:space="preserve">Samantha </w:t>
      </w:r>
      <w:proofErr w:type="spellStart"/>
      <w:r w:rsidRPr="00F611AA">
        <w:rPr>
          <w:rFonts w:asciiTheme="minorHAnsi" w:hAnsiTheme="minorHAnsi"/>
          <w:b/>
        </w:rPr>
        <w:t>Desforges</w:t>
      </w:r>
      <w:proofErr w:type="spellEnd"/>
      <w:r>
        <w:rPr>
          <w:rFonts w:asciiTheme="minorHAnsi" w:hAnsiTheme="minorHAnsi"/>
        </w:rPr>
        <w:t xml:space="preserve">, (SD) Berry Gardens </w:t>
      </w:r>
      <w:r w:rsidRPr="0092621B">
        <w:rPr>
          <w:rFonts w:asciiTheme="minorHAnsi" w:hAnsiTheme="minorHAnsi"/>
          <w:i/>
        </w:rPr>
        <w:t>(food and land-based sector lead)</w:t>
      </w:r>
      <w:r>
        <w:rPr>
          <w:rFonts w:asciiTheme="minorHAnsi" w:hAnsiTheme="minorHAnsi"/>
        </w:rPr>
        <w:t xml:space="preserve"> </w:t>
      </w:r>
    </w:p>
    <w:p w14:paraId="526AB711" w14:textId="09A82B32" w:rsidR="00CD0C2D" w:rsidRDefault="00CD0C2D" w:rsidP="00E721CF">
      <w:pPr>
        <w:spacing w:after="0" w:line="240" w:lineRule="auto"/>
        <w:rPr>
          <w:rFonts w:asciiTheme="minorHAnsi" w:hAnsiTheme="minorHAnsi" w:cstheme="minorHAnsi"/>
          <w:bCs/>
          <w:lang w:eastAsia="en-GB"/>
        </w:rPr>
      </w:pPr>
      <w:r w:rsidRPr="00F611AA">
        <w:rPr>
          <w:rFonts w:asciiTheme="minorHAnsi" w:hAnsiTheme="minorHAnsi" w:cstheme="minorHAnsi"/>
          <w:b/>
          <w:bCs/>
          <w:lang w:eastAsia="en-GB"/>
        </w:rPr>
        <w:t>Viki Faulkner</w:t>
      </w:r>
      <w:r>
        <w:rPr>
          <w:rFonts w:asciiTheme="minorHAnsi" w:hAnsiTheme="minorHAnsi" w:cstheme="minorHAnsi"/>
          <w:bCs/>
          <w:lang w:eastAsia="en-GB"/>
        </w:rPr>
        <w:t xml:space="preserve"> (VF), University of Brighton </w:t>
      </w:r>
      <w:r w:rsidRPr="00CD0C2D">
        <w:rPr>
          <w:rFonts w:asciiTheme="minorHAnsi" w:hAnsiTheme="minorHAnsi" w:cstheme="minorHAnsi"/>
          <w:bCs/>
          <w:i/>
          <w:lang w:eastAsia="en-GB"/>
        </w:rPr>
        <w:t xml:space="preserve">(HE </w:t>
      </w:r>
      <w:proofErr w:type="gramStart"/>
      <w:r w:rsidRPr="00CD0C2D">
        <w:rPr>
          <w:rFonts w:asciiTheme="minorHAnsi" w:hAnsiTheme="minorHAnsi" w:cstheme="minorHAnsi"/>
          <w:bCs/>
          <w:i/>
          <w:lang w:eastAsia="en-GB"/>
        </w:rPr>
        <w:t>lead</w:t>
      </w:r>
      <w:proofErr w:type="gramEnd"/>
      <w:r w:rsidRPr="00CD0C2D">
        <w:rPr>
          <w:rFonts w:asciiTheme="minorHAnsi" w:hAnsiTheme="minorHAnsi" w:cstheme="minorHAnsi"/>
          <w:bCs/>
          <w:i/>
          <w:lang w:eastAsia="en-GB"/>
        </w:rPr>
        <w:t>)</w:t>
      </w:r>
    </w:p>
    <w:p w14:paraId="300107DB" w14:textId="5DB309C8" w:rsidR="00FB0872" w:rsidRPr="00FB0872" w:rsidRDefault="00FB0872" w:rsidP="00E721CF">
      <w:pPr>
        <w:spacing w:after="0" w:line="240" w:lineRule="auto"/>
        <w:rPr>
          <w:rFonts w:asciiTheme="minorHAnsi" w:hAnsiTheme="minorHAnsi" w:cstheme="minorHAnsi"/>
          <w:bCs/>
          <w:i/>
          <w:lang w:eastAsia="en-GB"/>
        </w:rPr>
      </w:pPr>
      <w:r w:rsidRPr="00F611AA">
        <w:rPr>
          <w:rFonts w:asciiTheme="minorHAnsi" w:hAnsiTheme="minorHAnsi" w:cstheme="minorHAnsi"/>
          <w:b/>
          <w:bCs/>
          <w:lang w:eastAsia="en-GB"/>
        </w:rPr>
        <w:t>Vimbai Foroma</w:t>
      </w:r>
      <w:r>
        <w:rPr>
          <w:rFonts w:asciiTheme="minorHAnsi" w:hAnsiTheme="minorHAnsi" w:cstheme="minorHAnsi"/>
          <w:bCs/>
          <w:lang w:eastAsia="en-GB"/>
        </w:rPr>
        <w:t xml:space="preserve"> (</w:t>
      </w:r>
      <w:proofErr w:type="spellStart"/>
      <w:r>
        <w:rPr>
          <w:rFonts w:asciiTheme="minorHAnsi" w:hAnsiTheme="minorHAnsi" w:cstheme="minorHAnsi"/>
          <w:bCs/>
          <w:lang w:eastAsia="en-GB"/>
        </w:rPr>
        <w:t>VFo</w:t>
      </w:r>
      <w:proofErr w:type="spellEnd"/>
      <w:r>
        <w:rPr>
          <w:rFonts w:asciiTheme="minorHAnsi" w:hAnsiTheme="minorHAnsi" w:cstheme="minorHAnsi"/>
          <w:bCs/>
          <w:lang w:eastAsia="en-GB"/>
        </w:rPr>
        <w:t xml:space="preserve">) SELEP </w:t>
      </w:r>
      <w:r w:rsidRPr="00FB0872">
        <w:rPr>
          <w:rFonts w:asciiTheme="minorHAnsi" w:hAnsiTheme="minorHAnsi" w:cstheme="minorHAnsi"/>
          <w:bCs/>
          <w:i/>
          <w:lang w:eastAsia="en-GB"/>
        </w:rPr>
        <w:t xml:space="preserve">(SAP Analytical toolkit lead) </w:t>
      </w:r>
    </w:p>
    <w:p w14:paraId="73B0F833" w14:textId="26A8ACFC" w:rsidR="0038737C" w:rsidRPr="0092621B" w:rsidRDefault="0038737C" w:rsidP="00E721CF">
      <w:pPr>
        <w:spacing w:after="0" w:line="240" w:lineRule="auto"/>
        <w:rPr>
          <w:rFonts w:asciiTheme="minorHAnsi" w:hAnsiTheme="minorHAnsi" w:cstheme="minorHAnsi"/>
          <w:bCs/>
          <w:lang w:eastAsia="en-GB"/>
        </w:rPr>
      </w:pPr>
      <w:r w:rsidRPr="00F611AA">
        <w:rPr>
          <w:rFonts w:asciiTheme="minorHAnsi" w:hAnsiTheme="minorHAnsi" w:cstheme="minorHAnsi"/>
          <w:b/>
          <w:bCs/>
          <w:lang w:eastAsia="en-GB"/>
        </w:rPr>
        <w:t>Kirsty Hawkins</w:t>
      </w:r>
      <w:r w:rsidRPr="0092621B">
        <w:rPr>
          <w:rFonts w:asciiTheme="minorHAnsi" w:hAnsiTheme="minorHAnsi" w:cstheme="minorHAnsi"/>
          <w:bCs/>
          <w:lang w:eastAsia="en-GB"/>
        </w:rPr>
        <w:t xml:space="preserve"> (KH), Social Enterprise Kent </w:t>
      </w:r>
      <w:r w:rsidRPr="0092621B">
        <w:rPr>
          <w:rFonts w:asciiTheme="minorHAnsi" w:hAnsiTheme="minorHAnsi" w:cstheme="minorHAnsi"/>
          <w:bCs/>
          <w:i/>
          <w:lang w:eastAsia="en-GB"/>
        </w:rPr>
        <w:t>(</w:t>
      </w:r>
      <w:r w:rsidR="00C03DC3" w:rsidRPr="0092621B">
        <w:rPr>
          <w:rFonts w:asciiTheme="minorHAnsi" w:hAnsiTheme="minorHAnsi" w:cstheme="minorHAnsi"/>
          <w:bCs/>
          <w:i/>
          <w:lang w:eastAsia="en-GB"/>
        </w:rPr>
        <w:t>VCS sector lead)</w:t>
      </w:r>
      <w:r w:rsidR="00C03DC3" w:rsidRPr="0092621B">
        <w:rPr>
          <w:rFonts w:asciiTheme="minorHAnsi" w:hAnsiTheme="minorHAnsi" w:cstheme="minorHAnsi"/>
          <w:bCs/>
          <w:lang w:eastAsia="en-GB"/>
        </w:rPr>
        <w:t xml:space="preserve"> </w:t>
      </w:r>
    </w:p>
    <w:p w14:paraId="7109A415" w14:textId="07319137" w:rsidR="00B759CE" w:rsidRPr="0092621B" w:rsidRDefault="00B759CE" w:rsidP="00E721CF">
      <w:pPr>
        <w:spacing w:after="0" w:line="240" w:lineRule="auto"/>
        <w:rPr>
          <w:rFonts w:asciiTheme="minorHAnsi" w:hAnsiTheme="minorHAnsi" w:cstheme="minorHAnsi"/>
          <w:bCs/>
          <w:lang w:eastAsia="en-GB"/>
        </w:rPr>
      </w:pPr>
      <w:r w:rsidRPr="00F611AA">
        <w:rPr>
          <w:rFonts w:asciiTheme="minorHAnsi" w:hAnsiTheme="minorHAnsi" w:cstheme="minorHAnsi"/>
          <w:b/>
          <w:bCs/>
          <w:lang w:eastAsia="en-GB"/>
        </w:rPr>
        <w:t>Trevor Hutchinson</w:t>
      </w:r>
      <w:r w:rsidRPr="0092621B">
        <w:rPr>
          <w:rFonts w:asciiTheme="minorHAnsi" w:hAnsiTheme="minorHAnsi" w:cstheme="minorHAnsi"/>
          <w:bCs/>
          <w:lang w:eastAsia="en-GB"/>
        </w:rPr>
        <w:t xml:space="preserve"> (TH), DP World</w:t>
      </w:r>
      <w:r w:rsidR="00E721CF">
        <w:rPr>
          <w:rFonts w:asciiTheme="minorHAnsi" w:hAnsiTheme="minorHAnsi" w:cstheme="minorHAnsi"/>
          <w:bCs/>
          <w:lang w:eastAsia="en-GB"/>
        </w:rPr>
        <w:t xml:space="preserve"> London Gateway</w:t>
      </w:r>
      <w:r w:rsidRPr="0092621B">
        <w:rPr>
          <w:rFonts w:asciiTheme="minorHAnsi" w:hAnsiTheme="minorHAnsi" w:cstheme="minorHAnsi"/>
          <w:bCs/>
          <w:lang w:eastAsia="en-GB"/>
        </w:rPr>
        <w:t xml:space="preserve"> </w:t>
      </w:r>
      <w:r w:rsidRPr="0092621B">
        <w:rPr>
          <w:rFonts w:asciiTheme="minorHAnsi" w:hAnsiTheme="minorHAnsi" w:cstheme="minorHAnsi"/>
          <w:bCs/>
          <w:i/>
          <w:lang w:eastAsia="en-GB"/>
        </w:rPr>
        <w:t>(logistics sector lead)</w:t>
      </w:r>
      <w:r w:rsidRPr="0092621B">
        <w:rPr>
          <w:rFonts w:asciiTheme="minorHAnsi" w:hAnsiTheme="minorHAnsi" w:cstheme="minorHAnsi"/>
          <w:bCs/>
          <w:lang w:eastAsia="en-GB"/>
        </w:rPr>
        <w:t xml:space="preserve"> </w:t>
      </w:r>
    </w:p>
    <w:p w14:paraId="129E77C0" w14:textId="22C7A3DA" w:rsidR="00C03DC3" w:rsidRPr="0092621B" w:rsidRDefault="00C03DC3" w:rsidP="00E721CF">
      <w:pPr>
        <w:spacing w:after="0" w:line="240" w:lineRule="auto"/>
        <w:rPr>
          <w:b/>
          <w:bCs/>
          <w:color w:val="00A1DE"/>
          <w:lang w:eastAsia="en-GB"/>
        </w:rPr>
      </w:pPr>
      <w:r w:rsidRPr="00F611AA">
        <w:rPr>
          <w:rFonts w:asciiTheme="minorHAnsi" w:hAnsiTheme="minorHAnsi" w:cstheme="minorHAnsi"/>
          <w:b/>
          <w:bCs/>
          <w:lang w:eastAsia="en-GB"/>
        </w:rPr>
        <w:t>Iain Hawthorn</w:t>
      </w:r>
      <w:r w:rsidRPr="0092621B">
        <w:rPr>
          <w:rFonts w:asciiTheme="minorHAnsi" w:hAnsiTheme="minorHAnsi" w:cstheme="minorHAnsi"/>
          <w:bCs/>
          <w:lang w:eastAsia="en-GB"/>
        </w:rPr>
        <w:t xml:space="preserve"> (IH), HSBC </w:t>
      </w:r>
      <w:r w:rsidRPr="0092621B">
        <w:rPr>
          <w:rFonts w:asciiTheme="minorHAnsi" w:hAnsiTheme="minorHAnsi" w:cstheme="minorHAnsi"/>
          <w:bCs/>
          <w:i/>
          <w:lang w:eastAsia="en-GB"/>
        </w:rPr>
        <w:t>(finance sector lead)</w:t>
      </w:r>
    </w:p>
    <w:p w14:paraId="56D085FE" w14:textId="69824A43" w:rsidR="001A3FAE" w:rsidRPr="0092621B" w:rsidRDefault="001A3FAE" w:rsidP="00E721CF">
      <w:pPr>
        <w:spacing w:after="0" w:line="240" w:lineRule="auto"/>
        <w:rPr>
          <w:rFonts w:asciiTheme="minorHAnsi" w:hAnsiTheme="minorHAnsi"/>
        </w:rPr>
      </w:pPr>
      <w:r w:rsidRPr="00F611AA">
        <w:rPr>
          <w:rFonts w:asciiTheme="minorHAnsi" w:hAnsiTheme="minorHAnsi"/>
          <w:b/>
        </w:rPr>
        <w:t>Jeremy Kerswell</w:t>
      </w:r>
      <w:r w:rsidRPr="0092621B">
        <w:rPr>
          <w:rFonts w:asciiTheme="minorHAnsi" w:hAnsiTheme="minorHAnsi"/>
        </w:rPr>
        <w:t xml:space="preserve"> (JK), Plumpton College </w:t>
      </w:r>
      <w:r w:rsidRPr="0092621B">
        <w:rPr>
          <w:rFonts w:asciiTheme="minorHAnsi" w:hAnsiTheme="minorHAnsi"/>
          <w:b/>
        </w:rPr>
        <w:t>(Vice Chair)</w:t>
      </w:r>
      <w:r w:rsidRPr="0092621B">
        <w:rPr>
          <w:rFonts w:asciiTheme="minorHAnsi" w:hAnsiTheme="minorHAnsi"/>
        </w:rPr>
        <w:t xml:space="preserve"> </w:t>
      </w:r>
    </w:p>
    <w:p w14:paraId="6CD0C20E" w14:textId="24688829" w:rsidR="00C03DC3" w:rsidRPr="0092621B" w:rsidRDefault="00C03DC3" w:rsidP="00E721CF">
      <w:pPr>
        <w:spacing w:after="0" w:line="240" w:lineRule="auto"/>
        <w:rPr>
          <w:rFonts w:asciiTheme="minorHAnsi" w:hAnsiTheme="minorHAnsi"/>
        </w:rPr>
      </w:pPr>
      <w:r w:rsidRPr="00F611AA">
        <w:rPr>
          <w:rFonts w:asciiTheme="minorHAnsi" w:hAnsiTheme="minorHAnsi"/>
          <w:b/>
        </w:rPr>
        <w:t>Helen Russell</w:t>
      </w:r>
      <w:r w:rsidRPr="0092621B">
        <w:rPr>
          <w:rFonts w:asciiTheme="minorHAnsi" w:hAnsiTheme="minorHAnsi"/>
        </w:rPr>
        <w:t xml:space="preserve"> (HR), South East LEP </w:t>
      </w:r>
      <w:r w:rsidRPr="0092621B">
        <w:rPr>
          <w:rFonts w:asciiTheme="minorHAnsi" w:hAnsiTheme="minorHAnsi"/>
          <w:i/>
        </w:rPr>
        <w:t>(presenting)</w:t>
      </w:r>
    </w:p>
    <w:p w14:paraId="174DA68D" w14:textId="0BBECBC5" w:rsidR="001A3FAE" w:rsidRPr="0092621B" w:rsidRDefault="001A3FAE" w:rsidP="00E721CF">
      <w:pPr>
        <w:spacing w:after="0" w:line="240" w:lineRule="auto"/>
        <w:rPr>
          <w:rFonts w:asciiTheme="minorHAnsi" w:hAnsiTheme="minorHAnsi"/>
        </w:rPr>
      </w:pPr>
      <w:r w:rsidRPr="00F611AA">
        <w:rPr>
          <w:rFonts w:asciiTheme="minorHAnsi" w:hAnsiTheme="minorHAnsi"/>
          <w:b/>
        </w:rPr>
        <w:t>Ajay Sharman</w:t>
      </w:r>
      <w:r w:rsidRPr="0092621B">
        <w:rPr>
          <w:rFonts w:asciiTheme="minorHAnsi" w:hAnsiTheme="minorHAnsi"/>
        </w:rPr>
        <w:t xml:space="preserve"> (AJ), STEM Learning </w:t>
      </w:r>
      <w:r w:rsidRPr="0092621B">
        <w:rPr>
          <w:rFonts w:asciiTheme="minorHAnsi" w:hAnsiTheme="minorHAnsi"/>
          <w:i/>
        </w:rPr>
        <w:t>(hosting</w:t>
      </w:r>
      <w:r w:rsidR="0092621B">
        <w:rPr>
          <w:rFonts w:asciiTheme="minorHAnsi" w:hAnsiTheme="minorHAnsi"/>
          <w:i/>
        </w:rPr>
        <w:t xml:space="preserve"> and link to LEP Digital Skills Partnership</w:t>
      </w:r>
      <w:r w:rsidRPr="0092621B">
        <w:rPr>
          <w:rFonts w:asciiTheme="minorHAnsi" w:hAnsiTheme="minorHAnsi"/>
          <w:i/>
        </w:rPr>
        <w:t xml:space="preserve">) </w:t>
      </w:r>
    </w:p>
    <w:p w14:paraId="0940AFE8" w14:textId="4F6485DA" w:rsidR="00C03DC3" w:rsidRPr="0092621B" w:rsidRDefault="00C03DC3" w:rsidP="00E721CF">
      <w:pPr>
        <w:spacing w:after="0" w:line="240" w:lineRule="auto"/>
        <w:rPr>
          <w:rFonts w:ascii="Calibri" w:hAnsi="Calibri" w:cs="Calibri"/>
          <w:i/>
        </w:rPr>
      </w:pPr>
      <w:r w:rsidRPr="00F611AA">
        <w:rPr>
          <w:rFonts w:asciiTheme="minorHAnsi" w:hAnsiTheme="minorHAnsi"/>
          <w:b/>
        </w:rPr>
        <w:t>Paul Winter</w:t>
      </w:r>
      <w:r w:rsidRPr="0092621B">
        <w:rPr>
          <w:rFonts w:asciiTheme="minorHAnsi" w:hAnsiTheme="minorHAnsi"/>
        </w:rPr>
        <w:t xml:space="preserve"> (PW), </w:t>
      </w:r>
      <w:r w:rsidRPr="0092621B">
        <w:rPr>
          <w:rFonts w:ascii="Calibri" w:hAnsi="Calibri" w:cs="Calibri"/>
        </w:rPr>
        <w:t>Wire Belt Company Limited (</w:t>
      </w:r>
      <w:r w:rsidRPr="0092621B">
        <w:rPr>
          <w:rFonts w:ascii="Calibri" w:hAnsi="Calibri" w:cs="Calibri"/>
          <w:i/>
        </w:rPr>
        <w:t>Kent &amp; Medway Skills Commission lead)</w:t>
      </w:r>
    </w:p>
    <w:p w14:paraId="0D70557D" w14:textId="092FBF82" w:rsidR="00567B85" w:rsidRPr="0092621B" w:rsidRDefault="00567B85" w:rsidP="00E721CF">
      <w:pPr>
        <w:spacing w:after="0" w:line="240" w:lineRule="auto"/>
        <w:rPr>
          <w:rFonts w:ascii="Calibri" w:hAnsi="Calibri" w:cs="Calibri"/>
          <w:i/>
        </w:rPr>
      </w:pPr>
      <w:r w:rsidRPr="00F611AA">
        <w:rPr>
          <w:rFonts w:ascii="Calibri" w:hAnsi="Calibri" w:cs="Calibri"/>
          <w:b/>
        </w:rPr>
        <w:t>Jo Nolan</w:t>
      </w:r>
      <w:r w:rsidR="00CD0C2D">
        <w:rPr>
          <w:rFonts w:ascii="Calibri" w:hAnsi="Calibri" w:cs="Calibri"/>
        </w:rPr>
        <w:t xml:space="preserve"> (JN)</w:t>
      </w:r>
      <w:r w:rsidRPr="0092621B">
        <w:rPr>
          <w:rFonts w:ascii="Calibri" w:hAnsi="Calibri" w:cs="Calibri"/>
        </w:rPr>
        <w:t>, Screen South (</w:t>
      </w:r>
      <w:r w:rsidRPr="0092621B">
        <w:rPr>
          <w:rFonts w:ascii="Calibri" w:hAnsi="Calibri" w:cs="Calibri"/>
          <w:i/>
        </w:rPr>
        <w:t>creative sector lead)</w:t>
      </w:r>
    </w:p>
    <w:p w14:paraId="14110656" w14:textId="1D0AFC00" w:rsidR="001A3FAE" w:rsidRPr="001A3FAE" w:rsidRDefault="00567B85" w:rsidP="00E721CF">
      <w:pPr>
        <w:spacing w:after="0" w:line="240" w:lineRule="auto"/>
        <w:rPr>
          <w:rFonts w:asciiTheme="minorHAnsi" w:hAnsiTheme="minorHAnsi"/>
        </w:rPr>
      </w:pPr>
      <w:r w:rsidRPr="00F611AA">
        <w:rPr>
          <w:rFonts w:ascii="Calibri" w:hAnsi="Calibri" w:cs="Calibri"/>
          <w:b/>
        </w:rPr>
        <w:t>Guy Hazlehurst</w:t>
      </w:r>
      <w:r w:rsidR="00CD0C2D">
        <w:rPr>
          <w:rFonts w:ascii="Calibri" w:hAnsi="Calibri" w:cs="Calibri"/>
        </w:rPr>
        <w:t xml:space="preserve"> (GH)</w:t>
      </w:r>
      <w:r w:rsidRPr="0092621B">
        <w:rPr>
          <w:rFonts w:ascii="Calibri" w:hAnsi="Calibri" w:cs="Calibri"/>
        </w:rPr>
        <w:t>, EDF Energy / Bradwell B (</w:t>
      </w:r>
      <w:r w:rsidRPr="0092621B">
        <w:rPr>
          <w:rFonts w:ascii="Calibri" w:hAnsi="Calibri" w:cs="Calibri"/>
          <w:i/>
        </w:rPr>
        <w:t xml:space="preserve">energy sector lead) </w:t>
      </w:r>
    </w:p>
    <w:p w14:paraId="0544F49E" w14:textId="77777777" w:rsidR="00494EC3" w:rsidRDefault="00494EC3" w:rsidP="000843EC">
      <w:pPr>
        <w:spacing w:after="0" w:line="240" w:lineRule="auto"/>
        <w:rPr>
          <w:rFonts w:ascii="Calibri" w:hAnsi="Calibri"/>
          <w:b/>
          <w:sz w:val="28"/>
          <w:szCs w:val="28"/>
        </w:rPr>
      </w:pPr>
    </w:p>
    <w:p w14:paraId="7FB0985E" w14:textId="3FBE5EBB" w:rsidR="000843EC" w:rsidRDefault="000843EC" w:rsidP="000843EC">
      <w:pPr>
        <w:spacing w:after="0" w:line="240" w:lineRule="auto"/>
        <w:rPr>
          <w:rFonts w:ascii="Calibri" w:hAnsi="Calibri"/>
          <w:b/>
          <w:sz w:val="28"/>
          <w:szCs w:val="28"/>
        </w:rPr>
      </w:pPr>
      <w:r w:rsidRPr="004A2C89">
        <w:rPr>
          <w:rFonts w:ascii="Calibri" w:hAnsi="Calibri"/>
          <w:b/>
          <w:sz w:val="28"/>
          <w:szCs w:val="28"/>
        </w:rPr>
        <w:t>Apologies</w:t>
      </w:r>
    </w:p>
    <w:p w14:paraId="06A19BFE" w14:textId="77777777" w:rsidR="00CD0C2D" w:rsidRDefault="00CD0C2D" w:rsidP="00B759CE">
      <w:pPr>
        <w:spacing w:after="0" w:line="240" w:lineRule="auto"/>
        <w:rPr>
          <w:rFonts w:asciiTheme="minorHAnsi" w:hAnsiTheme="minorHAnsi"/>
        </w:rPr>
      </w:pPr>
    </w:p>
    <w:p w14:paraId="216DDCD0" w14:textId="158D51B0" w:rsidR="00CD0C2D" w:rsidRPr="0092621B" w:rsidRDefault="00CD0C2D" w:rsidP="00E721CF">
      <w:pPr>
        <w:spacing w:after="0" w:line="240" w:lineRule="auto"/>
        <w:rPr>
          <w:rFonts w:asciiTheme="minorHAnsi" w:hAnsiTheme="minorHAnsi" w:cstheme="minorHAnsi"/>
          <w:bCs/>
          <w:i/>
          <w:lang w:eastAsia="en-GB"/>
        </w:rPr>
      </w:pPr>
      <w:r w:rsidRPr="0092621B">
        <w:rPr>
          <w:rFonts w:asciiTheme="minorHAnsi" w:hAnsiTheme="minorHAnsi" w:cstheme="minorHAnsi"/>
          <w:bCs/>
          <w:lang w:eastAsia="en-GB"/>
        </w:rPr>
        <w:t xml:space="preserve">Helen Clements, Morgan Sindall </w:t>
      </w:r>
      <w:r w:rsidRPr="0092621B">
        <w:rPr>
          <w:rFonts w:asciiTheme="minorHAnsi" w:hAnsiTheme="minorHAnsi" w:cstheme="minorHAnsi"/>
          <w:bCs/>
          <w:i/>
          <w:lang w:eastAsia="en-GB"/>
        </w:rPr>
        <w:t>(construction sector lead)</w:t>
      </w:r>
    </w:p>
    <w:p w14:paraId="0EBCDED3" w14:textId="69837A44" w:rsidR="00CD0C2D" w:rsidRPr="0092621B" w:rsidRDefault="00CD0C2D" w:rsidP="00E721CF">
      <w:pPr>
        <w:spacing w:after="0" w:line="240" w:lineRule="auto"/>
        <w:rPr>
          <w:rFonts w:asciiTheme="minorHAnsi" w:hAnsiTheme="minorHAnsi" w:cstheme="minorHAnsi"/>
          <w:bCs/>
          <w:lang w:eastAsia="en-GB"/>
        </w:rPr>
      </w:pPr>
      <w:r w:rsidRPr="0092621B">
        <w:rPr>
          <w:rFonts w:asciiTheme="minorHAnsi" w:hAnsiTheme="minorHAnsi" w:cstheme="minorHAnsi"/>
          <w:bCs/>
          <w:lang w:eastAsia="en-GB"/>
        </w:rPr>
        <w:t>Leonardo Gagliano</w:t>
      </w:r>
      <w:r>
        <w:rPr>
          <w:rFonts w:asciiTheme="minorHAnsi" w:hAnsiTheme="minorHAnsi" w:cstheme="minorHAnsi"/>
          <w:bCs/>
          <w:lang w:eastAsia="en-GB"/>
        </w:rPr>
        <w:t xml:space="preserve">, </w:t>
      </w:r>
      <w:r w:rsidRPr="0092621B">
        <w:rPr>
          <w:rFonts w:asciiTheme="minorHAnsi" w:hAnsiTheme="minorHAnsi" w:cstheme="minorHAnsi"/>
          <w:bCs/>
          <w:lang w:eastAsia="en-GB"/>
        </w:rPr>
        <w:t xml:space="preserve">Hilton Group </w:t>
      </w:r>
      <w:r w:rsidRPr="0092621B">
        <w:rPr>
          <w:rFonts w:asciiTheme="minorHAnsi" w:hAnsiTheme="minorHAnsi" w:cstheme="minorHAnsi"/>
          <w:bCs/>
          <w:i/>
          <w:lang w:eastAsia="en-GB"/>
        </w:rPr>
        <w:t>(hospitality sector lead)</w:t>
      </w:r>
      <w:r w:rsidRPr="0092621B">
        <w:rPr>
          <w:rFonts w:asciiTheme="minorHAnsi" w:hAnsiTheme="minorHAnsi" w:cstheme="minorHAnsi"/>
          <w:bCs/>
          <w:lang w:eastAsia="en-GB"/>
        </w:rPr>
        <w:t xml:space="preserve">  </w:t>
      </w:r>
    </w:p>
    <w:p w14:paraId="1E544290" w14:textId="12A347A9" w:rsidR="0092621B" w:rsidRDefault="0092621B" w:rsidP="00E721CF">
      <w:pPr>
        <w:spacing w:after="0" w:line="240" w:lineRule="auto"/>
        <w:rPr>
          <w:rFonts w:asciiTheme="minorHAnsi" w:hAnsiTheme="minorHAnsi"/>
        </w:rPr>
      </w:pPr>
      <w:r>
        <w:rPr>
          <w:rFonts w:asciiTheme="minorHAnsi" w:hAnsiTheme="minorHAnsi"/>
        </w:rPr>
        <w:t xml:space="preserve">Ana Christie, Sussex Chamber of Commerce </w:t>
      </w:r>
      <w:r w:rsidRPr="0092621B">
        <w:rPr>
          <w:rFonts w:asciiTheme="minorHAnsi" w:hAnsiTheme="minorHAnsi"/>
          <w:i/>
        </w:rPr>
        <w:t>(SME Lead)</w:t>
      </w:r>
      <w:r>
        <w:rPr>
          <w:rFonts w:asciiTheme="minorHAnsi" w:hAnsiTheme="minorHAnsi"/>
        </w:rPr>
        <w:t xml:space="preserve"> </w:t>
      </w:r>
    </w:p>
    <w:p w14:paraId="1D00E0EF" w14:textId="0ED1BD4E" w:rsidR="00AF7FBF" w:rsidRDefault="00AF7FBF" w:rsidP="00E721CF">
      <w:pPr>
        <w:spacing w:after="0" w:line="240" w:lineRule="auto"/>
        <w:rPr>
          <w:rFonts w:asciiTheme="minorHAnsi" w:hAnsiTheme="minorHAnsi"/>
        </w:rPr>
      </w:pPr>
      <w:r>
        <w:rPr>
          <w:rFonts w:asciiTheme="minorHAnsi" w:hAnsiTheme="minorHAnsi"/>
        </w:rPr>
        <w:t xml:space="preserve">Lindsey Hayward, Konica Minolta </w:t>
      </w:r>
      <w:r w:rsidRPr="00AF7FBF">
        <w:rPr>
          <w:rFonts w:asciiTheme="minorHAnsi" w:hAnsiTheme="minorHAnsi"/>
          <w:i/>
        </w:rPr>
        <w:t>(Success Essex lead)</w:t>
      </w:r>
    </w:p>
    <w:p w14:paraId="5F31D48F" w14:textId="52F11EF4" w:rsidR="00CD0C2D" w:rsidRPr="00CD0C2D" w:rsidRDefault="00CD0C2D" w:rsidP="00E721CF">
      <w:pPr>
        <w:spacing w:after="0" w:line="240" w:lineRule="auto"/>
        <w:rPr>
          <w:rFonts w:asciiTheme="minorHAnsi" w:hAnsiTheme="minorHAnsi"/>
          <w:i/>
        </w:rPr>
      </w:pPr>
      <w:r w:rsidRPr="0092621B">
        <w:rPr>
          <w:rFonts w:asciiTheme="minorHAnsi" w:hAnsiTheme="minorHAnsi"/>
        </w:rPr>
        <w:t xml:space="preserve">Angela </w:t>
      </w:r>
      <w:proofErr w:type="spellStart"/>
      <w:r w:rsidRPr="0092621B">
        <w:rPr>
          <w:rFonts w:asciiTheme="minorHAnsi" w:hAnsiTheme="minorHAnsi"/>
        </w:rPr>
        <w:t>O’Donoghue</w:t>
      </w:r>
      <w:proofErr w:type="spellEnd"/>
      <w:r>
        <w:rPr>
          <w:rFonts w:asciiTheme="minorHAnsi" w:hAnsiTheme="minorHAnsi"/>
        </w:rPr>
        <w:t xml:space="preserve">, </w:t>
      </w:r>
      <w:r w:rsidRPr="0092621B">
        <w:rPr>
          <w:rFonts w:asciiTheme="minorHAnsi" w:hAnsiTheme="minorHAnsi"/>
        </w:rPr>
        <w:t xml:space="preserve">South Essex College </w:t>
      </w:r>
      <w:r w:rsidRPr="00CD0C2D">
        <w:rPr>
          <w:rFonts w:asciiTheme="minorHAnsi" w:hAnsiTheme="minorHAnsi"/>
        </w:rPr>
        <w:t>(</w:t>
      </w:r>
      <w:r w:rsidRPr="00CD0C2D">
        <w:rPr>
          <w:rFonts w:asciiTheme="minorHAnsi" w:hAnsiTheme="minorHAnsi"/>
          <w:i/>
        </w:rPr>
        <w:t>Vice Chair</w:t>
      </w:r>
      <w:r>
        <w:rPr>
          <w:rFonts w:asciiTheme="minorHAnsi" w:hAnsiTheme="minorHAnsi"/>
        </w:rPr>
        <w:t>)</w:t>
      </w:r>
    </w:p>
    <w:p w14:paraId="64E1FD07" w14:textId="6EF07946" w:rsidR="00B759CE" w:rsidRDefault="00B759CE" w:rsidP="00E721CF">
      <w:pPr>
        <w:spacing w:after="0" w:line="240" w:lineRule="auto"/>
        <w:rPr>
          <w:rFonts w:asciiTheme="minorHAnsi" w:hAnsiTheme="minorHAnsi"/>
        </w:rPr>
      </w:pPr>
      <w:r>
        <w:rPr>
          <w:rFonts w:asciiTheme="minorHAnsi" w:hAnsiTheme="minorHAnsi"/>
        </w:rPr>
        <w:t xml:space="preserve">Michael Ratcliffe, Kent Association of Training Organisations (represented by </w:t>
      </w:r>
      <w:r w:rsidR="00CD0C2D">
        <w:rPr>
          <w:rFonts w:asciiTheme="minorHAnsi" w:hAnsiTheme="minorHAnsi"/>
        </w:rPr>
        <w:t>KH</w:t>
      </w:r>
      <w:r>
        <w:rPr>
          <w:rFonts w:asciiTheme="minorHAnsi" w:hAnsiTheme="minorHAnsi"/>
        </w:rPr>
        <w:t>)</w:t>
      </w:r>
    </w:p>
    <w:p w14:paraId="2334F109" w14:textId="21A016DA" w:rsidR="00AF7FBF" w:rsidRPr="0092621B" w:rsidRDefault="00AF7FBF" w:rsidP="00E721CF">
      <w:pPr>
        <w:spacing w:after="0" w:line="240" w:lineRule="auto"/>
        <w:rPr>
          <w:rFonts w:asciiTheme="minorHAnsi" w:hAnsiTheme="minorHAnsi"/>
        </w:rPr>
      </w:pPr>
      <w:r w:rsidRPr="0092621B">
        <w:rPr>
          <w:rFonts w:asciiTheme="minorHAnsi" w:hAnsiTheme="minorHAnsi"/>
        </w:rPr>
        <w:t>James Sharples</w:t>
      </w:r>
      <w:r>
        <w:rPr>
          <w:rFonts w:asciiTheme="minorHAnsi" w:hAnsiTheme="minorHAnsi"/>
        </w:rPr>
        <w:t xml:space="preserve">, </w:t>
      </w:r>
      <w:proofErr w:type="spellStart"/>
      <w:r w:rsidRPr="0092621B">
        <w:rPr>
          <w:rFonts w:asciiTheme="minorHAnsi" w:hAnsiTheme="minorHAnsi"/>
        </w:rPr>
        <w:t>Couno</w:t>
      </w:r>
      <w:proofErr w:type="spellEnd"/>
      <w:r w:rsidRPr="0092621B">
        <w:rPr>
          <w:rFonts w:asciiTheme="minorHAnsi" w:hAnsiTheme="minorHAnsi"/>
        </w:rPr>
        <w:t xml:space="preserve"> (</w:t>
      </w:r>
      <w:r w:rsidRPr="0092621B">
        <w:rPr>
          <w:rFonts w:asciiTheme="minorHAnsi" w:hAnsiTheme="minorHAnsi"/>
          <w:i/>
        </w:rPr>
        <w:t>Opportunity South Essex lead)</w:t>
      </w:r>
      <w:r w:rsidRPr="0092621B">
        <w:rPr>
          <w:rFonts w:asciiTheme="minorHAnsi" w:hAnsiTheme="minorHAnsi"/>
        </w:rPr>
        <w:t xml:space="preserve"> </w:t>
      </w:r>
    </w:p>
    <w:p w14:paraId="2DCD5FDF" w14:textId="185A775F" w:rsidR="00156792" w:rsidRDefault="00156792"/>
    <w:tbl>
      <w:tblPr>
        <w:tblStyle w:val="TableGrid"/>
        <w:tblW w:w="0" w:type="auto"/>
        <w:tblLayout w:type="fixed"/>
        <w:tblLook w:val="04A0" w:firstRow="1" w:lastRow="0" w:firstColumn="1" w:lastColumn="0" w:noHBand="0" w:noVBand="1"/>
      </w:tblPr>
      <w:tblGrid>
        <w:gridCol w:w="7905"/>
        <w:gridCol w:w="2108"/>
      </w:tblGrid>
      <w:tr w:rsidR="00A34EC5" w:rsidRPr="00C154EF" w14:paraId="591F802B" w14:textId="77777777" w:rsidTr="00591DBA">
        <w:trPr>
          <w:trHeight w:val="272"/>
        </w:trPr>
        <w:tc>
          <w:tcPr>
            <w:tcW w:w="7905" w:type="dxa"/>
            <w:tcBorders>
              <w:bottom w:val="single" w:sz="4" w:space="0" w:color="auto"/>
            </w:tcBorders>
            <w:shd w:val="clear" w:color="auto" w:fill="D9E2F3" w:themeFill="accent1" w:themeFillTint="33"/>
          </w:tcPr>
          <w:p w14:paraId="2B5362D7" w14:textId="77777777" w:rsidR="00A34EC5" w:rsidRPr="00C154EF" w:rsidRDefault="00A34EC5" w:rsidP="00F878F2">
            <w:pPr>
              <w:jc w:val="center"/>
              <w:rPr>
                <w:rFonts w:asciiTheme="minorHAnsi" w:hAnsiTheme="minorHAnsi"/>
                <w:b/>
                <w:sz w:val="28"/>
                <w:szCs w:val="28"/>
              </w:rPr>
            </w:pPr>
            <w:r w:rsidRPr="00C154EF">
              <w:rPr>
                <w:rFonts w:asciiTheme="minorHAnsi" w:hAnsiTheme="minorHAnsi"/>
                <w:b/>
                <w:sz w:val="28"/>
                <w:szCs w:val="28"/>
              </w:rPr>
              <w:t>AGENDA ITEM / NOTES</w:t>
            </w:r>
          </w:p>
        </w:tc>
        <w:tc>
          <w:tcPr>
            <w:tcW w:w="2108" w:type="dxa"/>
            <w:tcBorders>
              <w:bottom w:val="single" w:sz="4" w:space="0" w:color="auto"/>
            </w:tcBorders>
            <w:shd w:val="clear" w:color="auto" w:fill="D9E2F3" w:themeFill="accent1" w:themeFillTint="33"/>
          </w:tcPr>
          <w:p w14:paraId="390392B2" w14:textId="77777777" w:rsidR="00A34EC5" w:rsidRPr="00C154EF" w:rsidRDefault="00A34EC5" w:rsidP="00F878F2">
            <w:pPr>
              <w:jc w:val="center"/>
              <w:rPr>
                <w:rFonts w:asciiTheme="minorHAnsi" w:hAnsiTheme="minorHAnsi"/>
                <w:b/>
                <w:sz w:val="28"/>
                <w:szCs w:val="28"/>
              </w:rPr>
            </w:pPr>
            <w:r w:rsidRPr="00C154EF">
              <w:rPr>
                <w:rFonts w:asciiTheme="minorHAnsi" w:hAnsiTheme="minorHAnsi"/>
                <w:b/>
                <w:sz w:val="28"/>
                <w:szCs w:val="28"/>
              </w:rPr>
              <w:t>ACTION/ PAPER</w:t>
            </w:r>
          </w:p>
        </w:tc>
      </w:tr>
      <w:tr w:rsidR="00A34EC5" w:rsidRPr="00072751" w14:paraId="6F16B582" w14:textId="77777777" w:rsidTr="00117511">
        <w:trPr>
          <w:trHeight w:val="380"/>
        </w:trPr>
        <w:tc>
          <w:tcPr>
            <w:tcW w:w="7905" w:type="dxa"/>
            <w:shd w:val="clear" w:color="auto" w:fill="8496B0" w:themeFill="text2" w:themeFillTint="99"/>
          </w:tcPr>
          <w:p w14:paraId="0AC079D6" w14:textId="1E5F061B" w:rsidR="00A34EC5" w:rsidRPr="002E31A5" w:rsidRDefault="001C6D7A" w:rsidP="00F878F2">
            <w:pPr>
              <w:rPr>
                <w:rFonts w:asciiTheme="minorHAnsi" w:hAnsiTheme="minorHAnsi"/>
                <w:b/>
                <w:color w:val="FFFFFF" w:themeColor="background1"/>
                <w:sz w:val="28"/>
                <w:szCs w:val="28"/>
              </w:rPr>
            </w:pPr>
            <w:bookmarkStart w:id="0" w:name="_Hlk20487483"/>
            <w:r w:rsidRPr="002E31A5">
              <w:rPr>
                <w:rFonts w:asciiTheme="minorHAnsi" w:hAnsiTheme="minorHAnsi"/>
                <w:b/>
                <w:color w:val="FFFFFF" w:themeColor="background1"/>
                <w:sz w:val="28"/>
                <w:szCs w:val="28"/>
              </w:rPr>
              <w:t xml:space="preserve">Introductions </w:t>
            </w:r>
          </w:p>
        </w:tc>
        <w:tc>
          <w:tcPr>
            <w:tcW w:w="2108" w:type="dxa"/>
            <w:shd w:val="clear" w:color="auto" w:fill="8496B0" w:themeFill="text2" w:themeFillTint="99"/>
          </w:tcPr>
          <w:p w14:paraId="150EAD30" w14:textId="77777777" w:rsidR="00A34EC5" w:rsidRPr="00072751" w:rsidRDefault="00A34EC5" w:rsidP="00F878F2">
            <w:pPr>
              <w:rPr>
                <w:rFonts w:asciiTheme="minorHAnsi" w:hAnsiTheme="minorHAnsi"/>
                <w:color w:val="FFFFFF" w:themeColor="background1"/>
                <w:sz w:val="22"/>
                <w:szCs w:val="22"/>
              </w:rPr>
            </w:pPr>
          </w:p>
        </w:tc>
      </w:tr>
      <w:bookmarkEnd w:id="0"/>
      <w:tr w:rsidR="00A34EC5" w:rsidRPr="004E1654" w14:paraId="22ED8DE2" w14:textId="77777777" w:rsidTr="00591DBA">
        <w:trPr>
          <w:trHeight w:val="848"/>
        </w:trPr>
        <w:tc>
          <w:tcPr>
            <w:tcW w:w="7905" w:type="dxa"/>
          </w:tcPr>
          <w:p w14:paraId="7C9147FD" w14:textId="77777777" w:rsidR="00E721CF" w:rsidRDefault="00E721CF" w:rsidP="00037203">
            <w:pPr>
              <w:rPr>
                <w:rFonts w:asciiTheme="minorHAnsi" w:hAnsiTheme="minorHAnsi"/>
              </w:rPr>
            </w:pPr>
          </w:p>
          <w:p w14:paraId="3006F035" w14:textId="6C83B14A" w:rsidR="004C066D" w:rsidRPr="00F712D6" w:rsidRDefault="004C066D" w:rsidP="00037203">
            <w:pPr>
              <w:rPr>
                <w:rFonts w:asciiTheme="minorHAnsi" w:hAnsiTheme="minorHAnsi"/>
              </w:rPr>
            </w:pPr>
            <w:r>
              <w:rPr>
                <w:rFonts w:asciiTheme="minorHAnsi" w:hAnsiTheme="minorHAnsi"/>
              </w:rPr>
              <w:t>Chair CB welcome</w:t>
            </w:r>
            <w:r w:rsidR="00E721CF">
              <w:rPr>
                <w:rFonts w:asciiTheme="minorHAnsi" w:hAnsiTheme="minorHAnsi"/>
              </w:rPr>
              <w:t>d</w:t>
            </w:r>
            <w:r>
              <w:rPr>
                <w:rFonts w:asciiTheme="minorHAnsi" w:hAnsiTheme="minorHAnsi"/>
              </w:rPr>
              <w:t xml:space="preserve"> all attendees to the meeting</w:t>
            </w:r>
            <w:r w:rsidR="00347E9D">
              <w:rPr>
                <w:rFonts w:asciiTheme="minorHAnsi" w:hAnsiTheme="minorHAnsi"/>
              </w:rPr>
              <w:t xml:space="preserve">. All members were invited to say a little about their role and their interest in the skills agenda. Member info can now be viewed on the SELEP SAP website page at </w:t>
            </w:r>
            <w:hyperlink r:id="rId6" w:history="1">
              <w:r w:rsidR="00347E9D" w:rsidRPr="00B004F0">
                <w:rPr>
                  <w:rStyle w:val="Hyperlink"/>
                  <w:rFonts w:asciiTheme="minorHAnsi" w:hAnsiTheme="minorHAnsi"/>
                </w:rPr>
                <w:t>https://www.southeastlep.com/our-delivery/skills-advisory-panel/</w:t>
              </w:r>
            </w:hyperlink>
            <w:r w:rsidR="00347E9D">
              <w:rPr>
                <w:rFonts w:asciiTheme="minorHAnsi" w:hAnsiTheme="minorHAnsi"/>
              </w:rPr>
              <w:t xml:space="preserve"> which is </w:t>
            </w:r>
            <w:r w:rsidR="00347E9D">
              <w:rPr>
                <w:rFonts w:asciiTheme="minorHAnsi" w:hAnsiTheme="minorHAnsi"/>
              </w:rPr>
              <w:lastRenderedPageBreak/>
              <w:t xml:space="preserve">where information about the SAP such as minutes and Terms of Reference will be added also. </w:t>
            </w:r>
          </w:p>
        </w:tc>
        <w:tc>
          <w:tcPr>
            <w:tcW w:w="2108" w:type="dxa"/>
          </w:tcPr>
          <w:p w14:paraId="73266495" w14:textId="18B947C9" w:rsidR="00A34EC5" w:rsidRPr="002E31A5" w:rsidRDefault="00A34EC5" w:rsidP="00F878F2">
            <w:pPr>
              <w:rPr>
                <w:rFonts w:asciiTheme="minorHAnsi" w:hAnsiTheme="minorHAnsi"/>
                <w:sz w:val="20"/>
                <w:szCs w:val="20"/>
              </w:rPr>
            </w:pPr>
          </w:p>
        </w:tc>
      </w:tr>
      <w:tr w:rsidR="002E31A5" w:rsidRPr="00072751" w14:paraId="2593327C" w14:textId="77777777" w:rsidTr="00347E9D">
        <w:trPr>
          <w:trHeight w:val="378"/>
        </w:trPr>
        <w:tc>
          <w:tcPr>
            <w:tcW w:w="7905" w:type="dxa"/>
            <w:shd w:val="clear" w:color="auto" w:fill="8496B0" w:themeFill="text2" w:themeFillTint="99"/>
          </w:tcPr>
          <w:p w14:paraId="198144A2" w14:textId="5B9F04DA" w:rsidR="002E31A5" w:rsidRPr="002E31A5" w:rsidRDefault="00347E9D" w:rsidP="00F878F2">
            <w:pPr>
              <w:rPr>
                <w:rFonts w:asciiTheme="minorHAnsi" w:hAnsiTheme="minorHAnsi"/>
                <w:b/>
                <w:color w:val="FFFFFF" w:themeColor="background1"/>
                <w:sz w:val="28"/>
                <w:szCs w:val="28"/>
              </w:rPr>
            </w:pPr>
            <w:r>
              <w:rPr>
                <w:rFonts w:asciiTheme="minorHAnsi" w:hAnsiTheme="minorHAnsi"/>
                <w:b/>
                <w:color w:val="FFFFFF" w:themeColor="background1"/>
                <w:sz w:val="28"/>
                <w:szCs w:val="28"/>
              </w:rPr>
              <w:t>Minutes and actions of the last meeting (5</w:t>
            </w:r>
            <w:r w:rsidRPr="00347E9D">
              <w:rPr>
                <w:rFonts w:asciiTheme="minorHAnsi" w:hAnsiTheme="minorHAnsi"/>
                <w:b/>
                <w:color w:val="FFFFFF" w:themeColor="background1"/>
                <w:sz w:val="28"/>
                <w:szCs w:val="28"/>
                <w:vertAlign w:val="superscript"/>
              </w:rPr>
              <w:t>th</w:t>
            </w:r>
            <w:r>
              <w:rPr>
                <w:rFonts w:asciiTheme="minorHAnsi" w:hAnsiTheme="minorHAnsi"/>
                <w:b/>
                <w:color w:val="FFFFFF" w:themeColor="background1"/>
                <w:sz w:val="28"/>
                <w:szCs w:val="28"/>
              </w:rPr>
              <w:t xml:space="preserve"> September)</w:t>
            </w:r>
          </w:p>
        </w:tc>
        <w:tc>
          <w:tcPr>
            <w:tcW w:w="2108" w:type="dxa"/>
            <w:shd w:val="clear" w:color="auto" w:fill="8496B0" w:themeFill="text2" w:themeFillTint="99"/>
          </w:tcPr>
          <w:p w14:paraId="0F32A93D" w14:textId="77777777" w:rsidR="002E31A5" w:rsidRPr="00072751" w:rsidRDefault="002E31A5" w:rsidP="00F878F2">
            <w:pPr>
              <w:rPr>
                <w:rFonts w:asciiTheme="minorHAnsi" w:hAnsiTheme="minorHAnsi"/>
                <w:color w:val="FFFFFF" w:themeColor="background1"/>
                <w:sz w:val="22"/>
                <w:szCs w:val="22"/>
              </w:rPr>
            </w:pPr>
          </w:p>
        </w:tc>
      </w:tr>
      <w:tr w:rsidR="002E31A5" w:rsidRPr="004E1654" w14:paraId="079CB137" w14:textId="77777777" w:rsidTr="00117511">
        <w:trPr>
          <w:trHeight w:val="1098"/>
        </w:trPr>
        <w:tc>
          <w:tcPr>
            <w:tcW w:w="7905" w:type="dxa"/>
          </w:tcPr>
          <w:p w14:paraId="04D4A100" w14:textId="77777777" w:rsidR="00347E9D" w:rsidRPr="00347E9D" w:rsidRDefault="00347E9D" w:rsidP="00F878F2">
            <w:pPr>
              <w:rPr>
                <w:rFonts w:asciiTheme="minorHAnsi" w:hAnsiTheme="minorHAnsi"/>
                <w:sz w:val="16"/>
                <w:szCs w:val="16"/>
              </w:rPr>
            </w:pPr>
          </w:p>
          <w:p w14:paraId="297DDB67" w14:textId="1E7EE2EF" w:rsidR="00347E9D" w:rsidRDefault="00347E9D" w:rsidP="00F878F2">
            <w:pPr>
              <w:rPr>
                <w:rFonts w:asciiTheme="minorHAnsi" w:hAnsiTheme="minorHAnsi"/>
              </w:rPr>
            </w:pPr>
            <w:r>
              <w:rPr>
                <w:rFonts w:asciiTheme="minorHAnsi" w:hAnsiTheme="minorHAnsi"/>
              </w:rPr>
              <w:t xml:space="preserve">Members confirmed approval of the September meeting minutes and LA confirmed that outstanding actions would be picked up through the meeting agenda. </w:t>
            </w:r>
          </w:p>
        </w:tc>
        <w:bookmarkStart w:id="1" w:name="_MON_1635175035"/>
        <w:bookmarkEnd w:id="1"/>
        <w:tc>
          <w:tcPr>
            <w:tcW w:w="2108" w:type="dxa"/>
          </w:tcPr>
          <w:p w14:paraId="5C56C3A6" w14:textId="0A0F2279" w:rsidR="002E31A5" w:rsidRPr="002E31A5" w:rsidRDefault="00347E9D" w:rsidP="00F878F2">
            <w:pPr>
              <w:rPr>
                <w:rFonts w:asciiTheme="minorHAnsi" w:hAnsiTheme="minorHAnsi"/>
                <w:sz w:val="20"/>
                <w:szCs w:val="20"/>
              </w:rPr>
            </w:pPr>
            <w:r>
              <w:object w:dxaOrig="1503" w:dyaOrig="980" w14:anchorId="70EB3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7" o:title=""/>
                </v:shape>
                <o:OLEObject Type="Embed" ProgID="Word.Document.12" ShapeID="_x0000_i1025" DrawAspect="Icon" ObjectID="_1636995068" r:id="rId8">
                  <o:FieldCodes>\s</o:FieldCodes>
                </o:OLEObject>
              </w:object>
            </w:r>
          </w:p>
        </w:tc>
      </w:tr>
      <w:tr w:rsidR="002E31A5" w:rsidRPr="004E1654" w14:paraId="7B035C36" w14:textId="77777777" w:rsidTr="00591DBA">
        <w:trPr>
          <w:trHeight w:val="506"/>
        </w:trPr>
        <w:tc>
          <w:tcPr>
            <w:tcW w:w="7905" w:type="dxa"/>
            <w:shd w:val="clear" w:color="auto" w:fill="8496B0" w:themeFill="text2" w:themeFillTint="99"/>
          </w:tcPr>
          <w:p w14:paraId="2EB6101C" w14:textId="46E18741" w:rsidR="002E31A5" w:rsidRPr="00347E9D" w:rsidRDefault="00347E9D" w:rsidP="00F878F2">
            <w:pPr>
              <w:rPr>
                <w:rFonts w:asciiTheme="minorHAnsi" w:hAnsiTheme="minorHAnsi"/>
                <w:b/>
                <w:sz w:val="26"/>
                <w:szCs w:val="26"/>
              </w:rPr>
            </w:pPr>
            <w:r w:rsidRPr="00347E9D">
              <w:rPr>
                <w:rFonts w:asciiTheme="minorHAnsi" w:hAnsiTheme="minorHAnsi"/>
                <w:b/>
                <w:color w:val="FFFFFF" w:themeColor="background1"/>
                <w:sz w:val="26"/>
                <w:szCs w:val="26"/>
              </w:rPr>
              <w:t xml:space="preserve">Skills Advisory Panel </w:t>
            </w:r>
            <w:r w:rsidR="000E45B7">
              <w:rPr>
                <w:rFonts w:asciiTheme="minorHAnsi" w:hAnsiTheme="minorHAnsi"/>
                <w:b/>
                <w:color w:val="FFFFFF" w:themeColor="background1"/>
                <w:sz w:val="26"/>
                <w:szCs w:val="26"/>
              </w:rPr>
              <w:t xml:space="preserve">(SAP) </w:t>
            </w:r>
            <w:r w:rsidR="00AF7FBF">
              <w:rPr>
                <w:rFonts w:asciiTheme="minorHAnsi" w:hAnsiTheme="minorHAnsi"/>
                <w:b/>
                <w:color w:val="FFFFFF" w:themeColor="background1"/>
                <w:sz w:val="26"/>
                <w:szCs w:val="26"/>
              </w:rPr>
              <w:t>Terms of Reference</w:t>
            </w:r>
          </w:p>
        </w:tc>
        <w:tc>
          <w:tcPr>
            <w:tcW w:w="2108" w:type="dxa"/>
            <w:shd w:val="clear" w:color="auto" w:fill="8496B0" w:themeFill="text2" w:themeFillTint="99"/>
          </w:tcPr>
          <w:p w14:paraId="1994C2D6" w14:textId="77777777" w:rsidR="002E31A5" w:rsidRPr="002E31A5" w:rsidRDefault="002E31A5" w:rsidP="00F878F2">
            <w:pPr>
              <w:rPr>
                <w:rFonts w:asciiTheme="minorHAnsi" w:hAnsiTheme="minorHAnsi"/>
                <w:sz w:val="20"/>
                <w:szCs w:val="20"/>
              </w:rPr>
            </w:pPr>
          </w:p>
        </w:tc>
      </w:tr>
      <w:tr w:rsidR="002E31A5" w:rsidRPr="004E1654" w14:paraId="47BE10EB" w14:textId="77777777" w:rsidTr="000E45B7">
        <w:trPr>
          <w:trHeight w:val="8612"/>
        </w:trPr>
        <w:tc>
          <w:tcPr>
            <w:tcW w:w="7905" w:type="dxa"/>
          </w:tcPr>
          <w:p w14:paraId="6246EDF0" w14:textId="77777777" w:rsidR="00AF7FBF" w:rsidRPr="00AF7FBF" w:rsidRDefault="00AF7FBF" w:rsidP="00794007">
            <w:pPr>
              <w:rPr>
                <w:rFonts w:asciiTheme="minorHAnsi" w:hAnsiTheme="minorHAnsi"/>
                <w:sz w:val="16"/>
                <w:szCs w:val="16"/>
              </w:rPr>
            </w:pPr>
          </w:p>
          <w:p w14:paraId="42C627F1" w14:textId="77777777" w:rsidR="00432F50" w:rsidRDefault="00AF7FBF" w:rsidP="00794007">
            <w:pPr>
              <w:rPr>
                <w:rFonts w:asciiTheme="minorHAnsi" w:hAnsiTheme="minorHAnsi"/>
              </w:rPr>
            </w:pPr>
            <w:r>
              <w:rPr>
                <w:rFonts w:asciiTheme="minorHAnsi" w:hAnsiTheme="minorHAnsi"/>
              </w:rPr>
              <w:t xml:space="preserve">LA had circulated the draft Terms of Reference in advance of the meeting for members to comment. There was a discussion about the contents and some proposed amendments: </w:t>
            </w:r>
          </w:p>
          <w:p w14:paraId="336198F3" w14:textId="77777777" w:rsidR="00AF7FBF" w:rsidRDefault="00AF7FBF" w:rsidP="00AF7FBF">
            <w:pPr>
              <w:pStyle w:val="ListParagraph"/>
              <w:numPr>
                <w:ilvl w:val="0"/>
                <w:numId w:val="6"/>
              </w:numPr>
              <w:rPr>
                <w:rFonts w:asciiTheme="minorHAnsi" w:hAnsiTheme="minorHAnsi"/>
              </w:rPr>
            </w:pPr>
            <w:r>
              <w:rPr>
                <w:rFonts w:asciiTheme="minorHAnsi" w:hAnsiTheme="minorHAnsi"/>
              </w:rPr>
              <w:t xml:space="preserve">The quorate number should be lowered in ordered that decisions can be taken even if not all members are present </w:t>
            </w:r>
          </w:p>
          <w:p w14:paraId="496A84F8" w14:textId="77777777" w:rsidR="00AF7FBF" w:rsidRDefault="00AF7FBF" w:rsidP="00AF7FBF">
            <w:pPr>
              <w:pStyle w:val="ListParagraph"/>
              <w:numPr>
                <w:ilvl w:val="0"/>
                <w:numId w:val="6"/>
              </w:numPr>
              <w:rPr>
                <w:rFonts w:asciiTheme="minorHAnsi" w:hAnsiTheme="minorHAnsi"/>
              </w:rPr>
            </w:pPr>
            <w:r>
              <w:rPr>
                <w:rFonts w:asciiTheme="minorHAnsi" w:hAnsiTheme="minorHAnsi"/>
              </w:rPr>
              <w:t xml:space="preserve">The partnership should be described as regional rather than local </w:t>
            </w:r>
          </w:p>
          <w:p w14:paraId="5110ADEC" w14:textId="77777777" w:rsidR="00AF7FBF" w:rsidRDefault="00AF7FBF" w:rsidP="00AF7FBF">
            <w:pPr>
              <w:pStyle w:val="ListParagraph"/>
              <w:numPr>
                <w:ilvl w:val="0"/>
                <w:numId w:val="6"/>
              </w:numPr>
              <w:rPr>
                <w:rFonts w:asciiTheme="minorHAnsi" w:hAnsiTheme="minorHAnsi"/>
              </w:rPr>
            </w:pPr>
            <w:r>
              <w:rPr>
                <w:rFonts w:asciiTheme="minorHAnsi" w:hAnsiTheme="minorHAnsi"/>
              </w:rPr>
              <w:t>In terms of nominating future Chairs, this should be undertaken by the SAP membership (rather than the Skills Advisory Group)</w:t>
            </w:r>
          </w:p>
          <w:p w14:paraId="4AD8F3F4" w14:textId="77777777" w:rsidR="00AF7FBF" w:rsidRDefault="000E45B7" w:rsidP="00AF7FBF">
            <w:pPr>
              <w:pStyle w:val="ListParagraph"/>
              <w:numPr>
                <w:ilvl w:val="0"/>
                <w:numId w:val="6"/>
              </w:numPr>
              <w:rPr>
                <w:rFonts w:asciiTheme="minorHAnsi" w:hAnsiTheme="minorHAnsi"/>
              </w:rPr>
            </w:pPr>
            <w:r>
              <w:rPr>
                <w:rFonts w:asciiTheme="minorHAnsi" w:hAnsiTheme="minorHAnsi"/>
              </w:rPr>
              <w:t xml:space="preserve">The role of members and support of the secretariat should be clarified further </w:t>
            </w:r>
          </w:p>
          <w:p w14:paraId="2DEB28C5" w14:textId="77777777" w:rsidR="000E45B7" w:rsidRDefault="000E45B7" w:rsidP="00AF7FBF">
            <w:pPr>
              <w:pStyle w:val="ListParagraph"/>
              <w:numPr>
                <w:ilvl w:val="0"/>
                <w:numId w:val="6"/>
              </w:numPr>
              <w:rPr>
                <w:rFonts w:asciiTheme="minorHAnsi" w:hAnsiTheme="minorHAnsi"/>
              </w:rPr>
            </w:pPr>
            <w:r>
              <w:rPr>
                <w:rFonts w:asciiTheme="minorHAnsi" w:hAnsiTheme="minorHAnsi"/>
              </w:rPr>
              <w:t xml:space="preserve">The influencing and potentially changing role of the SAP should be reflected </w:t>
            </w:r>
          </w:p>
          <w:p w14:paraId="088A9BFE" w14:textId="3C3C8BB8" w:rsidR="000E45B7" w:rsidRDefault="000E45B7" w:rsidP="00AF7FBF">
            <w:pPr>
              <w:pStyle w:val="ListParagraph"/>
              <w:numPr>
                <w:ilvl w:val="0"/>
                <w:numId w:val="6"/>
              </w:numPr>
              <w:rPr>
                <w:rFonts w:asciiTheme="minorHAnsi" w:hAnsiTheme="minorHAnsi"/>
              </w:rPr>
            </w:pPr>
            <w:r>
              <w:rPr>
                <w:rFonts w:asciiTheme="minorHAnsi" w:hAnsiTheme="minorHAnsi"/>
              </w:rPr>
              <w:t>The lobbying role of the SAP should be confirmed and working with other government departments (such as BEIS, DWP and DfE) primarily through the Local Industrial Strategy in the long term</w:t>
            </w:r>
          </w:p>
          <w:p w14:paraId="79C8EEFA" w14:textId="42DB49E6" w:rsidR="000E45B7" w:rsidRDefault="000E45B7" w:rsidP="00AF7FBF">
            <w:pPr>
              <w:pStyle w:val="ListParagraph"/>
              <w:numPr>
                <w:ilvl w:val="0"/>
                <w:numId w:val="6"/>
              </w:numPr>
              <w:rPr>
                <w:rFonts w:asciiTheme="minorHAnsi" w:hAnsiTheme="minorHAnsi"/>
              </w:rPr>
            </w:pPr>
            <w:r>
              <w:rPr>
                <w:rFonts w:asciiTheme="minorHAnsi" w:hAnsiTheme="minorHAnsi"/>
              </w:rPr>
              <w:t xml:space="preserve">The relationship to the LEP’s Skills Advisory Group (to be renamed) to be clearly reflected also </w:t>
            </w:r>
          </w:p>
          <w:p w14:paraId="5A723D3A" w14:textId="77777777" w:rsidR="000E45B7" w:rsidRDefault="000E45B7" w:rsidP="000E45B7">
            <w:pPr>
              <w:rPr>
                <w:rFonts w:asciiTheme="minorHAnsi" w:hAnsiTheme="minorHAnsi"/>
              </w:rPr>
            </w:pPr>
            <w:r>
              <w:rPr>
                <w:rFonts w:asciiTheme="minorHAnsi" w:hAnsiTheme="minorHAnsi"/>
              </w:rPr>
              <w:t xml:space="preserve">Members agreed that it would be positive to produce a letter to send to government setting out priorities and introducing the SELEP SAP. </w:t>
            </w:r>
          </w:p>
          <w:p w14:paraId="7E295608" w14:textId="24F3D3CC" w:rsidR="000E45B7" w:rsidRPr="000E45B7" w:rsidRDefault="000E45B7" w:rsidP="000E45B7">
            <w:pPr>
              <w:rPr>
                <w:rFonts w:asciiTheme="minorHAnsi" w:hAnsiTheme="minorHAnsi"/>
              </w:rPr>
            </w:pPr>
            <w:r>
              <w:rPr>
                <w:rFonts w:asciiTheme="minorHAnsi" w:hAnsiTheme="minorHAnsi"/>
              </w:rPr>
              <w:t xml:space="preserve">It was agreed that Department for Education colleagues should be invited to the next meeting. </w:t>
            </w:r>
          </w:p>
        </w:tc>
        <w:tc>
          <w:tcPr>
            <w:tcW w:w="2108" w:type="dxa"/>
          </w:tcPr>
          <w:p w14:paraId="2C64FCF1" w14:textId="77777777" w:rsidR="002E31A5" w:rsidRDefault="002E31A5" w:rsidP="00F878F2">
            <w:pPr>
              <w:rPr>
                <w:rFonts w:asciiTheme="minorHAnsi" w:hAnsiTheme="minorHAnsi"/>
                <w:sz w:val="20"/>
                <w:szCs w:val="20"/>
              </w:rPr>
            </w:pPr>
          </w:p>
          <w:p w14:paraId="2B1C8513" w14:textId="77777777" w:rsidR="00432F50" w:rsidRDefault="00432F50" w:rsidP="00F878F2">
            <w:pPr>
              <w:rPr>
                <w:rFonts w:asciiTheme="minorHAnsi" w:hAnsiTheme="minorHAnsi"/>
                <w:sz w:val="20"/>
                <w:szCs w:val="20"/>
              </w:rPr>
            </w:pPr>
          </w:p>
          <w:p w14:paraId="62460AFF" w14:textId="77777777" w:rsidR="00432F50" w:rsidRDefault="00432F50" w:rsidP="00F878F2">
            <w:pPr>
              <w:rPr>
                <w:rFonts w:asciiTheme="minorHAnsi" w:hAnsiTheme="minorHAnsi"/>
                <w:sz w:val="20"/>
                <w:szCs w:val="20"/>
              </w:rPr>
            </w:pPr>
          </w:p>
          <w:p w14:paraId="69D5712A" w14:textId="60750621" w:rsidR="000E45B7" w:rsidRPr="00E721CF" w:rsidRDefault="00E721CF" w:rsidP="00F878F2">
            <w:pPr>
              <w:rPr>
                <w:rFonts w:asciiTheme="minorHAnsi" w:hAnsiTheme="minorHAnsi"/>
              </w:rPr>
            </w:pPr>
            <w:r w:rsidRPr="00E721CF">
              <w:rPr>
                <w:rFonts w:asciiTheme="minorHAnsi" w:hAnsiTheme="minorHAnsi"/>
                <w:b/>
              </w:rPr>
              <w:t>ACTION:</w:t>
            </w:r>
            <w:r w:rsidRPr="00E721CF">
              <w:rPr>
                <w:rFonts w:asciiTheme="minorHAnsi" w:hAnsiTheme="minorHAnsi"/>
              </w:rPr>
              <w:t xml:space="preserve"> LA to update Terms of Reference</w:t>
            </w:r>
          </w:p>
          <w:p w14:paraId="48F527AC" w14:textId="77777777" w:rsidR="000E45B7" w:rsidRDefault="000E45B7" w:rsidP="00F878F2">
            <w:pPr>
              <w:rPr>
                <w:rFonts w:asciiTheme="minorHAnsi" w:hAnsiTheme="minorHAnsi"/>
                <w:sz w:val="20"/>
                <w:szCs w:val="20"/>
              </w:rPr>
            </w:pPr>
          </w:p>
          <w:p w14:paraId="3D067829" w14:textId="1B03F33B" w:rsidR="000E45B7" w:rsidRDefault="000E45B7" w:rsidP="00F878F2">
            <w:pPr>
              <w:rPr>
                <w:rFonts w:asciiTheme="minorHAnsi" w:hAnsiTheme="minorHAnsi"/>
                <w:sz w:val="20"/>
                <w:szCs w:val="20"/>
              </w:rPr>
            </w:pPr>
          </w:p>
          <w:p w14:paraId="0196DF1A" w14:textId="13F9928F" w:rsidR="009D5719" w:rsidRDefault="009D5719" w:rsidP="00F878F2">
            <w:pPr>
              <w:rPr>
                <w:rFonts w:asciiTheme="minorHAnsi" w:hAnsiTheme="minorHAnsi"/>
                <w:sz w:val="20"/>
                <w:szCs w:val="20"/>
              </w:rPr>
            </w:pPr>
          </w:p>
          <w:p w14:paraId="68782E92" w14:textId="659F8C56" w:rsidR="009D5719" w:rsidRDefault="009D5719" w:rsidP="00F878F2">
            <w:pPr>
              <w:rPr>
                <w:rFonts w:asciiTheme="minorHAnsi" w:hAnsiTheme="minorHAnsi"/>
                <w:sz w:val="20"/>
                <w:szCs w:val="20"/>
              </w:rPr>
            </w:pPr>
          </w:p>
          <w:p w14:paraId="34D7B9FA" w14:textId="77777777" w:rsidR="009D5719" w:rsidRDefault="009D5719" w:rsidP="00F878F2">
            <w:pPr>
              <w:rPr>
                <w:rFonts w:asciiTheme="minorHAnsi" w:hAnsiTheme="minorHAnsi"/>
                <w:sz w:val="20"/>
                <w:szCs w:val="20"/>
              </w:rPr>
            </w:pPr>
          </w:p>
          <w:p w14:paraId="0BA7433C" w14:textId="53067387" w:rsidR="00FD475A" w:rsidRPr="009D5719" w:rsidRDefault="000E45B7" w:rsidP="00F878F2">
            <w:pPr>
              <w:rPr>
                <w:rFonts w:asciiTheme="minorHAnsi" w:hAnsiTheme="minorHAnsi"/>
              </w:rPr>
            </w:pPr>
            <w:r w:rsidRPr="00FD475A">
              <w:rPr>
                <w:rFonts w:asciiTheme="minorHAnsi" w:hAnsiTheme="minorHAnsi"/>
                <w:b/>
              </w:rPr>
              <w:t>ACTION:</w:t>
            </w:r>
            <w:r w:rsidRPr="00FD475A">
              <w:rPr>
                <w:rFonts w:asciiTheme="minorHAnsi" w:hAnsiTheme="minorHAnsi"/>
              </w:rPr>
              <w:t xml:space="preserve"> LA to draft a letter setting out SAP priorities to government </w:t>
            </w:r>
          </w:p>
          <w:p w14:paraId="12D6711D" w14:textId="438620DB" w:rsidR="000E45B7" w:rsidRPr="00FD475A" w:rsidRDefault="000E45B7" w:rsidP="00F878F2">
            <w:pPr>
              <w:rPr>
                <w:rFonts w:asciiTheme="minorHAnsi" w:hAnsiTheme="minorHAnsi"/>
                <w:sz w:val="20"/>
                <w:szCs w:val="20"/>
              </w:rPr>
            </w:pPr>
            <w:r w:rsidRPr="00FD475A">
              <w:rPr>
                <w:rFonts w:asciiTheme="minorHAnsi" w:hAnsiTheme="minorHAnsi"/>
                <w:b/>
              </w:rPr>
              <w:t>ACTION:</w:t>
            </w:r>
            <w:r w:rsidRPr="00FD475A">
              <w:rPr>
                <w:rFonts w:asciiTheme="minorHAnsi" w:hAnsiTheme="minorHAnsi"/>
              </w:rPr>
              <w:t xml:space="preserve"> </w:t>
            </w:r>
            <w:r w:rsidR="00FD475A" w:rsidRPr="00FD475A">
              <w:rPr>
                <w:rFonts w:asciiTheme="minorHAnsi" w:hAnsiTheme="minorHAnsi"/>
              </w:rPr>
              <w:t>LA to i</w:t>
            </w:r>
            <w:r w:rsidRPr="00FD475A">
              <w:rPr>
                <w:rFonts w:asciiTheme="minorHAnsi" w:hAnsiTheme="minorHAnsi"/>
              </w:rPr>
              <w:t>nvite DfE to attend January meeting</w:t>
            </w:r>
          </w:p>
        </w:tc>
      </w:tr>
      <w:tr w:rsidR="002E31A5" w:rsidRPr="004E1654" w14:paraId="54648C98" w14:textId="77777777" w:rsidTr="00591DBA">
        <w:trPr>
          <w:trHeight w:val="500"/>
        </w:trPr>
        <w:tc>
          <w:tcPr>
            <w:tcW w:w="7905" w:type="dxa"/>
            <w:shd w:val="clear" w:color="auto" w:fill="8496B0" w:themeFill="text2" w:themeFillTint="99"/>
          </w:tcPr>
          <w:p w14:paraId="57992A0D" w14:textId="3C505E08" w:rsidR="002E31A5" w:rsidRPr="00181DB8" w:rsidRDefault="000E45B7" w:rsidP="00181DB8">
            <w:pPr>
              <w:rPr>
                <w:rFonts w:asciiTheme="minorHAnsi" w:hAnsiTheme="minorHAnsi"/>
                <w:b/>
                <w:sz w:val="28"/>
                <w:szCs w:val="28"/>
              </w:rPr>
            </w:pPr>
            <w:bookmarkStart w:id="2" w:name="_Hlk20489717"/>
            <w:r>
              <w:rPr>
                <w:rFonts w:asciiTheme="minorHAnsi" w:hAnsiTheme="minorHAnsi"/>
                <w:b/>
                <w:color w:val="FFFFFF" w:themeColor="background1"/>
                <w:sz w:val="28"/>
                <w:szCs w:val="28"/>
              </w:rPr>
              <w:t xml:space="preserve">SAP Member biographies </w:t>
            </w:r>
            <w:r w:rsidR="00181DB8" w:rsidRPr="00181DB8">
              <w:rPr>
                <w:rFonts w:asciiTheme="minorHAnsi" w:hAnsiTheme="minorHAnsi"/>
                <w:b/>
                <w:color w:val="FFFFFF" w:themeColor="background1"/>
                <w:sz w:val="28"/>
                <w:szCs w:val="28"/>
              </w:rPr>
              <w:t xml:space="preserve"> </w:t>
            </w:r>
          </w:p>
        </w:tc>
        <w:tc>
          <w:tcPr>
            <w:tcW w:w="2108" w:type="dxa"/>
            <w:shd w:val="clear" w:color="auto" w:fill="8496B0" w:themeFill="text2" w:themeFillTint="99"/>
          </w:tcPr>
          <w:p w14:paraId="29EF177B" w14:textId="77777777" w:rsidR="002E31A5" w:rsidRPr="002E31A5" w:rsidRDefault="002E31A5" w:rsidP="00F878F2">
            <w:pPr>
              <w:rPr>
                <w:rFonts w:asciiTheme="minorHAnsi" w:hAnsiTheme="minorHAnsi"/>
                <w:sz w:val="20"/>
                <w:szCs w:val="20"/>
              </w:rPr>
            </w:pPr>
          </w:p>
        </w:tc>
      </w:tr>
      <w:bookmarkEnd w:id="2"/>
      <w:tr w:rsidR="002E31A5" w:rsidRPr="004E1654" w14:paraId="0775C6B1" w14:textId="77777777" w:rsidTr="00F35FE2">
        <w:trPr>
          <w:trHeight w:val="63"/>
        </w:trPr>
        <w:tc>
          <w:tcPr>
            <w:tcW w:w="7905" w:type="dxa"/>
          </w:tcPr>
          <w:p w14:paraId="0F4418B3" w14:textId="77777777" w:rsidR="00181DB8" w:rsidRPr="00181DB8" w:rsidRDefault="00181DB8" w:rsidP="00181DB8">
            <w:pPr>
              <w:spacing w:after="0" w:line="240" w:lineRule="auto"/>
              <w:rPr>
                <w:rFonts w:asciiTheme="minorHAnsi" w:hAnsiTheme="minorHAnsi"/>
              </w:rPr>
            </w:pPr>
          </w:p>
          <w:p w14:paraId="596CC4DF" w14:textId="37FCFE7E" w:rsidR="00432F50" w:rsidRDefault="000E45B7" w:rsidP="00432F50">
            <w:pPr>
              <w:spacing w:after="0" w:line="240" w:lineRule="auto"/>
              <w:rPr>
                <w:rFonts w:asciiTheme="minorHAnsi" w:hAnsiTheme="minorHAnsi"/>
              </w:rPr>
            </w:pPr>
            <w:r w:rsidRPr="000E45B7">
              <w:rPr>
                <w:rFonts w:asciiTheme="minorHAnsi" w:hAnsiTheme="minorHAnsi"/>
              </w:rPr>
              <w:t>LA confirmed that the SELEP SAP web</w:t>
            </w:r>
            <w:r>
              <w:rPr>
                <w:rFonts w:asciiTheme="minorHAnsi" w:hAnsiTheme="minorHAnsi"/>
              </w:rPr>
              <w:t xml:space="preserve"> page had been drafted and that the aim was to go live the following week if members could return their photos / biographies. </w:t>
            </w:r>
          </w:p>
          <w:p w14:paraId="7FBBFC84" w14:textId="77777777" w:rsidR="000E45B7" w:rsidRDefault="000E45B7" w:rsidP="00432F50">
            <w:pPr>
              <w:spacing w:after="0" w:line="240" w:lineRule="auto"/>
              <w:rPr>
                <w:rFonts w:asciiTheme="minorHAnsi" w:hAnsiTheme="minorHAnsi"/>
              </w:rPr>
            </w:pPr>
          </w:p>
          <w:p w14:paraId="3A1F3F2C" w14:textId="01981357" w:rsidR="002E31A5" w:rsidRDefault="000E45B7" w:rsidP="00F35FE2">
            <w:pPr>
              <w:spacing w:after="0" w:line="240" w:lineRule="auto"/>
              <w:rPr>
                <w:rFonts w:asciiTheme="minorHAnsi" w:hAnsiTheme="minorHAnsi"/>
              </w:rPr>
            </w:pPr>
            <w:r>
              <w:rPr>
                <w:rFonts w:asciiTheme="minorHAnsi" w:hAnsiTheme="minorHAnsi"/>
                <w:b/>
              </w:rPr>
              <w:t>Post m</w:t>
            </w:r>
            <w:r w:rsidRPr="000E45B7">
              <w:rPr>
                <w:rFonts w:asciiTheme="minorHAnsi" w:hAnsiTheme="minorHAnsi"/>
                <w:b/>
              </w:rPr>
              <w:t>eeting note:</w:t>
            </w:r>
            <w:r>
              <w:rPr>
                <w:rFonts w:asciiTheme="minorHAnsi" w:hAnsiTheme="minorHAnsi"/>
              </w:rPr>
              <w:t xml:space="preserve"> The page / biographies are now live at </w:t>
            </w:r>
            <w:r w:rsidR="00F35FE2">
              <w:rPr>
                <w:rFonts w:asciiTheme="minorHAnsi" w:hAnsiTheme="minorHAnsi"/>
              </w:rPr>
              <w:t xml:space="preserve">the following link which has also been shared on social media with a press release sent to all members </w:t>
            </w:r>
            <w:hyperlink r:id="rId9" w:history="1">
              <w:r w:rsidR="00F35FE2" w:rsidRPr="00B004F0">
                <w:rPr>
                  <w:rStyle w:val="Hyperlink"/>
                  <w:rFonts w:asciiTheme="minorHAnsi" w:hAnsiTheme="minorHAnsi"/>
                </w:rPr>
                <w:t>https://www.southeastlep.com/our-delivery/skills-advisory-panel/</w:t>
              </w:r>
            </w:hyperlink>
          </w:p>
        </w:tc>
        <w:tc>
          <w:tcPr>
            <w:tcW w:w="2108" w:type="dxa"/>
          </w:tcPr>
          <w:p w14:paraId="56AE6EFC" w14:textId="77777777" w:rsidR="000E45B7" w:rsidRDefault="000E45B7" w:rsidP="00F878F2">
            <w:pPr>
              <w:rPr>
                <w:rFonts w:asciiTheme="minorHAnsi" w:hAnsiTheme="minorHAnsi"/>
                <w:b/>
              </w:rPr>
            </w:pPr>
          </w:p>
          <w:p w14:paraId="5BC74A2F" w14:textId="15A0D8EB" w:rsidR="000E45B7" w:rsidRPr="00181DB8" w:rsidRDefault="000E45B7" w:rsidP="00F878F2">
            <w:pPr>
              <w:rPr>
                <w:rFonts w:asciiTheme="minorHAnsi" w:hAnsiTheme="minorHAnsi"/>
              </w:rPr>
            </w:pPr>
            <w:r w:rsidRPr="000E45B7">
              <w:rPr>
                <w:rFonts w:asciiTheme="minorHAnsi" w:hAnsiTheme="minorHAnsi"/>
                <w:b/>
              </w:rPr>
              <w:t>ACTION:</w:t>
            </w:r>
            <w:r>
              <w:rPr>
                <w:rFonts w:asciiTheme="minorHAnsi" w:hAnsiTheme="minorHAnsi"/>
              </w:rPr>
              <w:t xml:space="preserve"> Members to return outstanding biographies and photos</w:t>
            </w:r>
          </w:p>
        </w:tc>
      </w:tr>
      <w:tr w:rsidR="005E1877" w:rsidRPr="002E31A5" w14:paraId="3EBF0254" w14:textId="77777777" w:rsidTr="00591DBA">
        <w:trPr>
          <w:trHeight w:val="500"/>
        </w:trPr>
        <w:tc>
          <w:tcPr>
            <w:tcW w:w="7905" w:type="dxa"/>
            <w:shd w:val="clear" w:color="auto" w:fill="8496B0" w:themeFill="text2" w:themeFillTint="99"/>
          </w:tcPr>
          <w:p w14:paraId="1099CD3E" w14:textId="524F38F7" w:rsidR="005E1877" w:rsidRPr="00181DB8" w:rsidRDefault="00F35FE2" w:rsidP="00F878F2">
            <w:pPr>
              <w:rPr>
                <w:rFonts w:asciiTheme="minorHAnsi" w:hAnsiTheme="minorHAnsi"/>
                <w:b/>
                <w:sz w:val="28"/>
                <w:szCs w:val="28"/>
              </w:rPr>
            </w:pPr>
            <w:bookmarkStart w:id="3" w:name="_Hlk20490070"/>
            <w:r>
              <w:rPr>
                <w:rFonts w:asciiTheme="minorHAnsi" w:hAnsiTheme="minorHAnsi"/>
                <w:b/>
                <w:color w:val="FFFFFF" w:themeColor="background1"/>
                <w:sz w:val="28"/>
                <w:szCs w:val="28"/>
              </w:rPr>
              <w:lastRenderedPageBreak/>
              <w:t xml:space="preserve">Sector Awareness raising – careers information </w:t>
            </w:r>
            <w:r w:rsidR="005E1877">
              <w:rPr>
                <w:rFonts w:asciiTheme="minorHAnsi" w:hAnsiTheme="minorHAnsi"/>
                <w:b/>
                <w:color w:val="FFFFFF" w:themeColor="background1"/>
                <w:sz w:val="28"/>
                <w:szCs w:val="28"/>
              </w:rPr>
              <w:t xml:space="preserve"> </w:t>
            </w:r>
          </w:p>
        </w:tc>
        <w:tc>
          <w:tcPr>
            <w:tcW w:w="2108" w:type="dxa"/>
            <w:shd w:val="clear" w:color="auto" w:fill="8496B0" w:themeFill="text2" w:themeFillTint="99"/>
          </w:tcPr>
          <w:p w14:paraId="77637CFE" w14:textId="77777777" w:rsidR="005E1877" w:rsidRPr="002E31A5" w:rsidRDefault="005E1877" w:rsidP="00F878F2">
            <w:pPr>
              <w:rPr>
                <w:rFonts w:asciiTheme="minorHAnsi" w:hAnsiTheme="minorHAnsi"/>
                <w:sz w:val="20"/>
                <w:szCs w:val="20"/>
              </w:rPr>
            </w:pPr>
          </w:p>
        </w:tc>
      </w:tr>
      <w:bookmarkEnd w:id="3"/>
      <w:tr w:rsidR="005E1877" w:rsidRPr="004E1654" w14:paraId="299044E0" w14:textId="77777777" w:rsidTr="00117511">
        <w:trPr>
          <w:trHeight w:val="1557"/>
        </w:trPr>
        <w:tc>
          <w:tcPr>
            <w:tcW w:w="7905" w:type="dxa"/>
          </w:tcPr>
          <w:p w14:paraId="6C06E9F9" w14:textId="05886670" w:rsidR="005E1877" w:rsidRDefault="005E1877" w:rsidP="00F35FE2">
            <w:pPr>
              <w:spacing w:after="0" w:line="240" w:lineRule="auto"/>
              <w:rPr>
                <w:rFonts w:asciiTheme="minorHAnsi" w:hAnsiTheme="minorHAnsi"/>
              </w:rPr>
            </w:pPr>
            <w:r>
              <w:rPr>
                <w:rFonts w:asciiTheme="minorHAnsi" w:hAnsiTheme="minorHAnsi"/>
              </w:rPr>
              <w:br/>
            </w:r>
            <w:r w:rsidR="00F35FE2">
              <w:rPr>
                <w:rFonts w:asciiTheme="minorHAnsi" w:hAnsiTheme="minorHAnsi"/>
              </w:rPr>
              <w:t>LA had asked HA for an update on some tools being developed and some funding to support this via one of the SELEP European Social Funded</w:t>
            </w:r>
            <w:r w:rsidR="009D5719">
              <w:rPr>
                <w:rFonts w:asciiTheme="minorHAnsi" w:hAnsiTheme="minorHAnsi"/>
              </w:rPr>
              <w:t xml:space="preserve"> (ESF)</w:t>
            </w:r>
            <w:r w:rsidR="00F35FE2">
              <w:rPr>
                <w:rFonts w:asciiTheme="minorHAnsi" w:hAnsiTheme="minorHAnsi"/>
              </w:rPr>
              <w:t xml:space="preserve"> projects. HA confirmed that in East Sussex an all age careers campaign was being delivered to showcase skills needs and job opportunities</w:t>
            </w:r>
            <w:r w:rsidR="009D5719">
              <w:rPr>
                <w:rFonts w:asciiTheme="minorHAnsi" w:hAnsiTheme="minorHAnsi"/>
              </w:rPr>
              <w:t xml:space="preserve"> and there was opportunity to roll this out through the ESF</w:t>
            </w:r>
            <w:r w:rsidR="00F35FE2">
              <w:rPr>
                <w:rFonts w:asciiTheme="minorHAnsi" w:hAnsiTheme="minorHAnsi"/>
              </w:rPr>
              <w:t xml:space="preserve">. </w:t>
            </w:r>
            <w:r w:rsidR="00643027">
              <w:rPr>
                <w:rFonts w:asciiTheme="minorHAnsi" w:hAnsiTheme="minorHAnsi"/>
              </w:rPr>
              <w:t xml:space="preserve"> </w:t>
            </w:r>
          </w:p>
          <w:p w14:paraId="32301AA6" w14:textId="77777777" w:rsidR="00F35FE2" w:rsidRDefault="00F35FE2" w:rsidP="00F35FE2">
            <w:pPr>
              <w:spacing w:after="0" w:line="240" w:lineRule="auto"/>
              <w:rPr>
                <w:rFonts w:asciiTheme="minorHAnsi" w:hAnsiTheme="minorHAnsi"/>
              </w:rPr>
            </w:pPr>
          </w:p>
          <w:p w14:paraId="69FC397B" w14:textId="4F505793" w:rsidR="00F35FE2" w:rsidRDefault="00F35FE2" w:rsidP="00F35FE2">
            <w:pPr>
              <w:spacing w:after="0" w:line="240" w:lineRule="auto"/>
              <w:rPr>
                <w:rFonts w:asciiTheme="minorHAnsi" w:hAnsiTheme="minorHAnsi"/>
              </w:rPr>
            </w:pPr>
            <w:r>
              <w:rPr>
                <w:rFonts w:asciiTheme="minorHAnsi" w:hAnsiTheme="minorHAnsi"/>
              </w:rPr>
              <w:t xml:space="preserve">This will include videos (talking heads) of roles within priority sectors (currently 4 or 5 roles per sector) and interactive infographics will also be produced to take people through pathways. These online resources will be available across the LEP and respond to some of the emerging issues raised via the SAP. </w:t>
            </w:r>
          </w:p>
          <w:p w14:paraId="583C7D84" w14:textId="23A80600" w:rsidR="00F35FE2" w:rsidRDefault="00F35FE2" w:rsidP="00F35FE2">
            <w:pPr>
              <w:spacing w:after="0" w:line="240" w:lineRule="auto"/>
              <w:rPr>
                <w:rFonts w:asciiTheme="minorHAnsi" w:hAnsiTheme="minorHAnsi"/>
              </w:rPr>
            </w:pPr>
          </w:p>
          <w:p w14:paraId="7FFAE7B1" w14:textId="5CCE7D0D" w:rsidR="00F35FE2" w:rsidRDefault="00F35FE2" w:rsidP="00F35FE2">
            <w:pPr>
              <w:spacing w:after="0" w:line="240" w:lineRule="auto"/>
              <w:rPr>
                <w:rFonts w:asciiTheme="minorHAnsi" w:hAnsiTheme="minorHAnsi"/>
              </w:rPr>
            </w:pPr>
            <w:r>
              <w:rPr>
                <w:rFonts w:asciiTheme="minorHAnsi" w:hAnsiTheme="minorHAnsi"/>
              </w:rPr>
              <w:t>TH noted that it would be useful to share some examples of what these will look like. IH noted that employability skills were needed across al</w:t>
            </w:r>
            <w:r w:rsidR="009D5719">
              <w:rPr>
                <w:rFonts w:asciiTheme="minorHAnsi" w:hAnsiTheme="minorHAnsi"/>
              </w:rPr>
              <w:t>l</w:t>
            </w:r>
            <w:r>
              <w:rPr>
                <w:rFonts w:asciiTheme="minorHAnsi" w:hAnsiTheme="minorHAnsi"/>
              </w:rPr>
              <w:t xml:space="preserve"> sectors and a common standard / framework across all sectors would be useful. </w:t>
            </w:r>
          </w:p>
          <w:p w14:paraId="35157CF9" w14:textId="14682F7B" w:rsidR="00F35FE2" w:rsidRDefault="00F35FE2" w:rsidP="00F35FE2">
            <w:pPr>
              <w:spacing w:after="0" w:line="240" w:lineRule="auto"/>
              <w:rPr>
                <w:rFonts w:asciiTheme="minorHAnsi" w:hAnsiTheme="minorHAnsi"/>
              </w:rPr>
            </w:pPr>
          </w:p>
          <w:p w14:paraId="7BF23F0C" w14:textId="6212A616" w:rsidR="00F35FE2" w:rsidRDefault="00F35FE2" w:rsidP="00F35FE2">
            <w:pPr>
              <w:spacing w:after="0" w:line="240" w:lineRule="auto"/>
              <w:rPr>
                <w:rFonts w:asciiTheme="minorHAnsi" w:hAnsiTheme="minorHAnsi"/>
              </w:rPr>
            </w:pPr>
            <w:r>
              <w:rPr>
                <w:rFonts w:asciiTheme="minorHAnsi" w:hAnsiTheme="minorHAnsi"/>
              </w:rPr>
              <w:t xml:space="preserve">JN noted that the infographics available via STEM Learning shared at the first SAP meeting were useful and that arts / creative needs to be reflected also. </w:t>
            </w:r>
          </w:p>
          <w:p w14:paraId="007A87D7" w14:textId="77BA0185" w:rsidR="00BF157F" w:rsidRDefault="00BF157F" w:rsidP="00F35FE2">
            <w:pPr>
              <w:spacing w:after="0" w:line="240" w:lineRule="auto"/>
              <w:rPr>
                <w:rFonts w:asciiTheme="minorHAnsi" w:hAnsiTheme="minorHAnsi"/>
              </w:rPr>
            </w:pPr>
          </w:p>
          <w:p w14:paraId="35D930EC" w14:textId="296EDBE4" w:rsidR="00BF157F" w:rsidRDefault="00BF157F" w:rsidP="00F35FE2">
            <w:pPr>
              <w:spacing w:after="0" w:line="240" w:lineRule="auto"/>
              <w:rPr>
                <w:rFonts w:asciiTheme="minorHAnsi" w:hAnsiTheme="minorHAnsi"/>
              </w:rPr>
            </w:pPr>
            <w:r>
              <w:rPr>
                <w:rFonts w:asciiTheme="minorHAnsi" w:hAnsiTheme="minorHAnsi"/>
              </w:rPr>
              <w:t xml:space="preserve">JK noted that it would be useful to rationalise initiatives and pool resources and expertise. </w:t>
            </w:r>
          </w:p>
          <w:p w14:paraId="498D7681" w14:textId="530808BB" w:rsidR="00F35FE2" w:rsidRDefault="00F35FE2" w:rsidP="00F35FE2">
            <w:pPr>
              <w:spacing w:after="0" w:line="240" w:lineRule="auto"/>
              <w:rPr>
                <w:rFonts w:asciiTheme="minorHAnsi" w:hAnsiTheme="minorHAnsi"/>
              </w:rPr>
            </w:pPr>
          </w:p>
          <w:p w14:paraId="24833A78" w14:textId="3C73F66F" w:rsidR="00F35FE2" w:rsidRDefault="00F35FE2" w:rsidP="00F35FE2">
            <w:pPr>
              <w:spacing w:after="0" w:line="240" w:lineRule="auto"/>
              <w:rPr>
                <w:rFonts w:asciiTheme="minorHAnsi" w:hAnsiTheme="minorHAnsi"/>
              </w:rPr>
            </w:pPr>
            <w:r>
              <w:rPr>
                <w:rFonts w:asciiTheme="minorHAnsi" w:hAnsiTheme="minorHAnsi"/>
              </w:rPr>
              <w:t xml:space="preserve">Members agreed on how useful it is to join such resources up as one of the issues can be that there are too many different initiatives in the landscape and working with key partners such as the National Careers Service and Careers Enterprise Company would help with this. LA confirmed that DfE expected the SAP to work closely with such partners, as reflected in the terms of reference. </w:t>
            </w:r>
          </w:p>
          <w:p w14:paraId="68BDE544" w14:textId="558BA9C1" w:rsidR="00F35FE2" w:rsidRPr="00181DB8" w:rsidRDefault="00F35FE2" w:rsidP="00F35FE2">
            <w:pPr>
              <w:spacing w:after="0" w:line="240" w:lineRule="auto"/>
              <w:rPr>
                <w:rFonts w:asciiTheme="minorHAnsi" w:hAnsiTheme="minorHAnsi"/>
              </w:rPr>
            </w:pPr>
          </w:p>
        </w:tc>
        <w:tc>
          <w:tcPr>
            <w:tcW w:w="2108" w:type="dxa"/>
          </w:tcPr>
          <w:p w14:paraId="321D0B2B" w14:textId="77777777" w:rsidR="00BF157F" w:rsidRDefault="00BF157F" w:rsidP="00F878F2">
            <w:pPr>
              <w:rPr>
                <w:rFonts w:asciiTheme="minorHAnsi" w:hAnsiTheme="minorHAnsi"/>
                <w:b/>
              </w:rPr>
            </w:pPr>
          </w:p>
          <w:p w14:paraId="49808CF5" w14:textId="77777777" w:rsidR="00BF157F" w:rsidRDefault="00BF157F" w:rsidP="00F878F2">
            <w:pPr>
              <w:rPr>
                <w:rFonts w:asciiTheme="minorHAnsi" w:hAnsiTheme="minorHAnsi"/>
                <w:b/>
              </w:rPr>
            </w:pPr>
          </w:p>
          <w:p w14:paraId="6A201D65" w14:textId="77777777" w:rsidR="00BF157F" w:rsidRDefault="00BF157F" w:rsidP="00F878F2">
            <w:pPr>
              <w:rPr>
                <w:rFonts w:asciiTheme="minorHAnsi" w:hAnsiTheme="minorHAnsi"/>
                <w:b/>
              </w:rPr>
            </w:pPr>
          </w:p>
          <w:p w14:paraId="4B97D2EF" w14:textId="77777777" w:rsidR="00BF157F" w:rsidRDefault="00BF157F" w:rsidP="00F878F2">
            <w:pPr>
              <w:rPr>
                <w:rFonts w:asciiTheme="minorHAnsi" w:hAnsiTheme="minorHAnsi"/>
                <w:b/>
              </w:rPr>
            </w:pPr>
          </w:p>
          <w:p w14:paraId="544AE40C" w14:textId="77777777" w:rsidR="00BF157F" w:rsidRDefault="00BF157F" w:rsidP="00F878F2">
            <w:pPr>
              <w:rPr>
                <w:rFonts w:asciiTheme="minorHAnsi" w:hAnsiTheme="minorHAnsi"/>
                <w:b/>
              </w:rPr>
            </w:pPr>
          </w:p>
          <w:p w14:paraId="343F64C4" w14:textId="77777777" w:rsidR="00BF157F" w:rsidRDefault="00BF157F" w:rsidP="00F878F2">
            <w:pPr>
              <w:rPr>
                <w:rFonts w:asciiTheme="minorHAnsi" w:hAnsiTheme="minorHAnsi"/>
                <w:b/>
              </w:rPr>
            </w:pPr>
          </w:p>
          <w:p w14:paraId="29E54E28" w14:textId="77777777" w:rsidR="00BF157F" w:rsidRDefault="00BF157F" w:rsidP="00F878F2">
            <w:pPr>
              <w:rPr>
                <w:rFonts w:asciiTheme="minorHAnsi" w:hAnsiTheme="minorHAnsi"/>
                <w:b/>
              </w:rPr>
            </w:pPr>
          </w:p>
          <w:p w14:paraId="581144FB" w14:textId="7F097BF4" w:rsidR="005E1877" w:rsidRPr="00181DB8" w:rsidRDefault="00BF157F" w:rsidP="00F878F2">
            <w:pPr>
              <w:rPr>
                <w:rFonts w:asciiTheme="minorHAnsi" w:hAnsiTheme="minorHAnsi"/>
                <w:b/>
              </w:rPr>
            </w:pPr>
            <w:r>
              <w:rPr>
                <w:rFonts w:asciiTheme="minorHAnsi" w:hAnsiTheme="minorHAnsi"/>
                <w:b/>
              </w:rPr>
              <w:t xml:space="preserve">ACTION: </w:t>
            </w:r>
            <w:r w:rsidRPr="00FD475A">
              <w:rPr>
                <w:rFonts w:asciiTheme="minorHAnsi" w:hAnsiTheme="minorHAnsi"/>
              </w:rPr>
              <w:t>HA to share resources when available</w:t>
            </w:r>
            <w:r>
              <w:rPr>
                <w:rFonts w:asciiTheme="minorHAnsi" w:hAnsiTheme="minorHAnsi"/>
                <w:b/>
              </w:rPr>
              <w:t xml:space="preserve"> </w:t>
            </w:r>
          </w:p>
        </w:tc>
      </w:tr>
      <w:tr w:rsidR="00643027" w:rsidRPr="002E31A5" w14:paraId="3AEB5BEC" w14:textId="77777777" w:rsidTr="00591DBA">
        <w:trPr>
          <w:trHeight w:val="500"/>
        </w:trPr>
        <w:tc>
          <w:tcPr>
            <w:tcW w:w="7905" w:type="dxa"/>
            <w:shd w:val="clear" w:color="auto" w:fill="8496B0" w:themeFill="text2" w:themeFillTint="99"/>
          </w:tcPr>
          <w:p w14:paraId="556CD066" w14:textId="4D350B08" w:rsidR="00643027" w:rsidRPr="00BF157F" w:rsidRDefault="00BF157F" w:rsidP="00F878F2">
            <w:pPr>
              <w:rPr>
                <w:rFonts w:asciiTheme="minorHAnsi" w:hAnsiTheme="minorHAnsi"/>
                <w:b/>
                <w:sz w:val="28"/>
                <w:szCs w:val="28"/>
              </w:rPr>
            </w:pPr>
            <w:r w:rsidRPr="00BF157F">
              <w:rPr>
                <w:rFonts w:asciiTheme="minorHAnsi" w:hAnsiTheme="minorHAnsi"/>
                <w:b/>
                <w:color w:val="FFFFFF" w:themeColor="background1"/>
                <w:sz w:val="28"/>
                <w:szCs w:val="28"/>
              </w:rPr>
              <w:t xml:space="preserve">Engaging more widely and sharing information </w:t>
            </w:r>
            <w:r w:rsidR="00EC6C00">
              <w:rPr>
                <w:rFonts w:asciiTheme="minorHAnsi" w:hAnsiTheme="minorHAnsi"/>
                <w:b/>
                <w:color w:val="FFFFFF" w:themeColor="background1"/>
                <w:sz w:val="28"/>
                <w:szCs w:val="28"/>
              </w:rPr>
              <w:t xml:space="preserve">– event </w:t>
            </w:r>
          </w:p>
        </w:tc>
        <w:tc>
          <w:tcPr>
            <w:tcW w:w="2108" w:type="dxa"/>
            <w:shd w:val="clear" w:color="auto" w:fill="8496B0" w:themeFill="text2" w:themeFillTint="99"/>
          </w:tcPr>
          <w:p w14:paraId="4A83BCB6" w14:textId="77777777" w:rsidR="00643027" w:rsidRPr="002E31A5" w:rsidRDefault="00643027" w:rsidP="00F878F2">
            <w:pPr>
              <w:rPr>
                <w:rFonts w:asciiTheme="minorHAnsi" w:hAnsiTheme="minorHAnsi"/>
                <w:sz w:val="20"/>
                <w:szCs w:val="20"/>
              </w:rPr>
            </w:pPr>
          </w:p>
        </w:tc>
      </w:tr>
      <w:tr w:rsidR="005E1877" w:rsidRPr="004E1654" w14:paraId="0D505C49" w14:textId="77777777" w:rsidTr="00591DBA">
        <w:trPr>
          <w:trHeight w:val="3210"/>
        </w:trPr>
        <w:tc>
          <w:tcPr>
            <w:tcW w:w="7905" w:type="dxa"/>
          </w:tcPr>
          <w:p w14:paraId="3080F99C" w14:textId="77777777" w:rsidR="00117511" w:rsidRDefault="00117511" w:rsidP="00181DB8">
            <w:pPr>
              <w:spacing w:after="0" w:line="240" w:lineRule="auto"/>
              <w:rPr>
                <w:rFonts w:asciiTheme="minorHAnsi" w:hAnsiTheme="minorHAnsi"/>
              </w:rPr>
            </w:pPr>
          </w:p>
          <w:p w14:paraId="56FE07D7" w14:textId="3CA3EF47" w:rsidR="00643027" w:rsidRDefault="00BF157F" w:rsidP="00181DB8">
            <w:pPr>
              <w:spacing w:after="0" w:line="240" w:lineRule="auto"/>
              <w:rPr>
                <w:rFonts w:asciiTheme="minorHAnsi" w:hAnsiTheme="minorHAnsi"/>
              </w:rPr>
            </w:pPr>
            <w:r>
              <w:rPr>
                <w:rFonts w:asciiTheme="minorHAnsi" w:hAnsiTheme="minorHAnsi"/>
              </w:rPr>
              <w:t xml:space="preserve">LA outlined that there had been a lot of interest in the SAP and it was important to reach out to the wider business community. Members agreed that an annual event with seminars would be a positive way to engage and to share information emerging from the SAP analytical toolkit. </w:t>
            </w:r>
            <w:r w:rsidR="00EC6C00">
              <w:rPr>
                <w:rFonts w:asciiTheme="minorHAnsi" w:hAnsiTheme="minorHAnsi"/>
              </w:rPr>
              <w:t xml:space="preserve">TH noted that this would be a useful way to engage sectors across the LEP also given that members are representing their sectors. </w:t>
            </w:r>
          </w:p>
          <w:p w14:paraId="297108C9" w14:textId="77777777" w:rsidR="0031376C" w:rsidRDefault="0031376C" w:rsidP="00BF157F">
            <w:pPr>
              <w:spacing w:after="0" w:line="240" w:lineRule="auto"/>
              <w:rPr>
                <w:rFonts w:asciiTheme="minorHAnsi" w:hAnsiTheme="minorHAnsi"/>
              </w:rPr>
            </w:pPr>
          </w:p>
          <w:p w14:paraId="342313ED" w14:textId="3710A0B1" w:rsidR="00BF157F" w:rsidRDefault="00BF157F" w:rsidP="00BF157F">
            <w:pPr>
              <w:spacing w:after="0" w:line="240" w:lineRule="auto"/>
              <w:rPr>
                <w:rFonts w:asciiTheme="minorHAnsi" w:hAnsiTheme="minorHAnsi"/>
              </w:rPr>
            </w:pPr>
            <w:r>
              <w:rPr>
                <w:rFonts w:asciiTheme="minorHAnsi" w:hAnsiTheme="minorHAnsi"/>
              </w:rPr>
              <w:t>PW asked whether Ofsted looked at use of Labour Market Information (LMI) and JK confirmed that they would. Therefore, the analytical toolkit being produced should be very useful and seminars around this would be valuable. These could possibly be held in locations across the SELEP area</w:t>
            </w:r>
            <w:r w:rsidR="009D5719">
              <w:rPr>
                <w:rFonts w:asciiTheme="minorHAnsi" w:hAnsiTheme="minorHAnsi"/>
              </w:rPr>
              <w:t xml:space="preserve"> in addition to the main event</w:t>
            </w:r>
            <w:r>
              <w:rPr>
                <w:rFonts w:asciiTheme="minorHAnsi" w:hAnsiTheme="minorHAnsi"/>
              </w:rPr>
              <w:t xml:space="preserve">. </w:t>
            </w:r>
          </w:p>
          <w:p w14:paraId="2C101220" w14:textId="77777777" w:rsidR="00BF157F" w:rsidRDefault="00BF157F" w:rsidP="00BF157F">
            <w:pPr>
              <w:spacing w:after="0" w:line="240" w:lineRule="auto"/>
              <w:rPr>
                <w:rFonts w:asciiTheme="minorHAnsi" w:hAnsiTheme="minorHAnsi"/>
              </w:rPr>
            </w:pPr>
          </w:p>
          <w:p w14:paraId="7764D8AB" w14:textId="33BC357F" w:rsidR="00BF157F" w:rsidRPr="00181DB8" w:rsidRDefault="00BF157F" w:rsidP="00EC6C00">
            <w:pPr>
              <w:spacing w:after="0" w:line="240" w:lineRule="auto"/>
              <w:rPr>
                <w:rFonts w:asciiTheme="minorHAnsi" w:hAnsiTheme="minorHAnsi"/>
              </w:rPr>
            </w:pPr>
            <w:r>
              <w:rPr>
                <w:rFonts w:asciiTheme="minorHAnsi" w:hAnsiTheme="minorHAnsi"/>
              </w:rPr>
              <w:t xml:space="preserve">GH suggested that there could also be themed seminars, featuring the SAP priorities and using the LMI. Members agreed that </w:t>
            </w:r>
            <w:r w:rsidR="00991D94">
              <w:rPr>
                <w:rFonts w:asciiTheme="minorHAnsi" w:hAnsiTheme="minorHAnsi"/>
              </w:rPr>
              <w:t xml:space="preserve">such </w:t>
            </w:r>
            <w:r>
              <w:rPr>
                <w:rFonts w:asciiTheme="minorHAnsi" w:hAnsiTheme="minorHAnsi"/>
              </w:rPr>
              <w:t xml:space="preserve">a focus would help to ensure it was productive and useful. </w:t>
            </w:r>
            <w:r w:rsidR="00FD475A">
              <w:rPr>
                <w:rFonts w:asciiTheme="minorHAnsi" w:hAnsiTheme="minorHAnsi"/>
              </w:rPr>
              <w:t xml:space="preserve"> </w:t>
            </w:r>
            <w:r w:rsidR="00C47B36">
              <w:rPr>
                <w:rFonts w:asciiTheme="minorHAnsi" w:hAnsiTheme="minorHAnsi"/>
              </w:rPr>
              <w:t xml:space="preserve">There could also be a showcase / marketplace aspect. </w:t>
            </w:r>
            <w:r w:rsidR="009D5719">
              <w:rPr>
                <w:rFonts w:asciiTheme="minorHAnsi" w:hAnsiTheme="minorHAnsi"/>
              </w:rPr>
              <w:t xml:space="preserve">This can be discussed further at the next meeting. </w:t>
            </w:r>
          </w:p>
        </w:tc>
        <w:tc>
          <w:tcPr>
            <w:tcW w:w="2108" w:type="dxa"/>
          </w:tcPr>
          <w:p w14:paraId="05ED8FD5" w14:textId="77777777" w:rsidR="00FD475A" w:rsidRDefault="00FD475A" w:rsidP="00BF157F">
            <w:pPr>
              <w:rPr>
                <w:rFonts w:asciiTheme="minorHAnsi" w:hAnsiTheme="minorHAnsi"/>
              </w:rPr>
            </w:pPr>
          </w:p>
          <w:p w14:paraId="7904E69C" w14:textId="781F4145" w:rsidR="00FD475A" w:rsidRDefault="00FD475A" w:rsidP="00BF157F">
            <w:pPr>
              <w:rPr>
                <w:rFonts w:asciiTheme="minorHAnsi" w:hAnsiTheme="minorHAnsi"/>
              </w:rPr>
            </w:pPr>
            <w:r w:rsidRPr="00FD475A">
              <w:rPr>
                <w:rFonts w:asciiTheme="minorHAnsi" w:hAnsiTheme="minorHAnsi"/>
                <w:b/>
              </w:rPr>
              <w:t>ACTION:</w:t>
            </w:r>
            <w:r>
              <w:rPr>
                <w:rFonts w:asciiTheme="minorHAnsi" w:hAnsiTheme="minorHAnsi"/>
              </w:rPr>
              <w:t xml:space="preserve"> Headlines from analytical toolkit to be shared for next meeting </w:t>
            </w:r>
          </w:p>
          <w:p w14:paraId="6217E309" w14:textId="77777777" w:rsidR="00EC6C00" w:rsidRDefault="00EC6C00" w:rsidP="00BF157F">
            <w:pPr>
              <w:rPr>
                <w:rFonts w:asciiTheme="minorHAnsi" w:hAnsiTheme="minorHAnsi"/>
              </w:rPr>
            </w:pPr>
          </w:p>
          <w:p w14:paraId="72D916E6" w14:textId="31195FE2" w:rsidR="00FD475A" w:rsidRPr="00643027" w:rsidRDefault="00FD475A" w:rsidP="00BF157F">
            <w:pPr>
              <w:rPr>
                <w:rFonts w:asciiTheme="minorHAnsi" w:hAnsiTheme="minorHAnsi"/>
              </w:rPr>
            </w:pPr>
            <w:r w:rsidRPr="00FD475A">
              <w:rPr>
                <w:rFonts w:asciiTheme="minorHAnsi" w:hAnsiTheme="minorHAnsi"/>
                <w:b/>
              </w:rPr>
              <w:t>ACTION:</w:t>
            </w:r>
            <w:r>
              <w:rPr>
                <w:rFonts w:asciiTheme="minorHAnsi" w:hAnsiTheme="minorHAnsi"/>
              </w:rPr>
              <w:t xml:space="preserve"> LA to draft proposal for event to be produced for discussion at next meeting </w:t>
            </w:r>
          </w:p>
        </w:tc>
      </w:tr>
      <w:tr w:rsidR="00323351" w:rsidRPr="002E31A5" w14:paraId="79CC7E88" w14:textId="77777777" w:rsidTr="00591DBA">
        <w:trPr>
          <w:trHeight w:val="500"/>
        </w:trPr>
        <w:tc>
          <w:tcPr>
            <w:tcW w:w="7905" w:type="dxa"/>
            <w:shd w:val="clear" w:color="auto" w:fill="8496B0" w:themeFill="text2" w:themeFillTint="99"/>
          </w:tcPr>
          <w:p w14:paraId="6FB1B5E7" w14:textId="1AC7679D" w:rsidR="00323351" w:rsidRPr="00FD475A" w:rsidRDefault="00FD475A" w:rsidP="00F878F2">
            <w:pPr>
              <w:rPr>
                <w:rFonts w:asciiTheme="minorHAnsi" w:hAnsiTheme="minorHAnsi"/>
                <w:b/>
                <w:sz w:val="28"/>
                <w:szCs w:val="28"/>
              </w:rPr>
            </w:pPr>
            <w:r w:rsidRPr="00FD475A">
              <w:rPr>
                <w:rFonts w:asciiTheme="minorHAnsi" w:hAnsiTheme="minorHAnsi"/>
                <w:b/>
                <w:color w:val="FFFFFF" w:themeColor="background1"/>
                <w:sz w:val="28"/>
                <w:szCs w:val="28"/>
              </w:rPr>
              <w:lastRenderedPageBreak/>
              <w:t xml:space="preserve">Burning issues aligned to LEP Skills priorities </w:t>
            </w:r>
          </w:p>
        </w:tc>
        <w:tc>
          <w:tcPr>
            <w:tcW w:w="2108" w:type="dxa"/>
            <w:shd w:val="clear" w:color="auto" w:fill="8496B0" w:themeFill="text2" w:themeFillTint="99"/>
          </w:tcPr>
          <w:p w14:paraId="0F9C49EB" w14:textId="77777777" w:rsidR="00323351" w:rsidRPr="002E31A5" w:rsidRDefault="00323351" w:rsidP="00F878F2">
            <w:pPr>
              <w:rPr>
                <w:rFonts w:asciiTheme="minorHAnsi" w:hAnsiTheme="minorHAnsi"/>
                <w:sz w:val="20"/>
                <w:szCs w:val="20"/>
              </w:rPr>
            </w:pPr>
          </w:p>
        </w:tc>
      </w:tr>
      <w:tr w:rsidR="00643027" w:rsidRPr="004E1654" w14:paraId="06B6240A" w14:textId="77777777" w:rsidTr="00591DBA">
        <w:trPr>
          <w:trHeight w:val="1826"/>
        </w:trPr>
        <w:tc>
          <w:tcPr>
            <w:tcW w:w="7905" w:type="dxa"/>
          </w:tcPr>
          <w:p w14:paraId="24A9E267" w14:textId="245F5BFE" w:rsidR="00323351" w:rsidRDefault="00323351" w:rsidP="00181DB8">
            <w:pPr>
              <w:spacing w:after="0" w:line="240" w:lineRule="auto"/>
              <w:rPr>
                <w:rFonts w:asciiTheme="minorHAnsi" w:hAnsiTheme="minorHAnsi"/>
              </w:rPr>
            </w:pPr>
          </w:p>
          <w:p w14:paraId="398454E3" w14:textId="38044BF3" w:rsidR="00FD475A" w:rsidRDefault="00FD475A" w:rsidP="00181DB8">
            <w:pPr>
              <w:spacing w:after="0" w:line="240" w:lineRule="auto"/>
              <w:rPr>
                <w:rFonts w:asciiTheme="minorHAnsi" w:hAnsiTheme="minorHAnsi"/>
              </w:rPr>
            </w:pPr>
            <w:r>
              <w:rPr>
                <w:rFonts w:asciiTheme="minorHAnsi" w:hAnsiTheme="minorHAnsi"/>
              </w:rPr>
              <w:t>LA had circulated an overview of priorities in the LEP Skills Strategy and what was already happening against these</w:t>
            </w:r>
            <w:r w:rsidR="000D21B2">
              <w:rPr>
                <w:rFonts w:asciiTheme="minorHAnsi" w:hAnsiTheme="minorHAnsi"/>
              </w:rPr>
              <w:t xml:space="preserve"> (attached)</w:t>
            </w:r>
            <w:r>
              <w:rPr>
                <w:rFonts w:asciiTheme="minorHAnsi" w:hAnsiTheme="minorHAnsi"/>
              </w:rPr>
              <w:t xml:space="preserve">. </w:t>
            </w:r>
          </w:p>
          <w:p w14:paraId="7747D8A4" w14:textId="77777777" w:rsidR="00FD475A" w:rsidRDefault="00FD475A" w:rsidP="00181DB8">
            <w:pPr>
              <w:spacing w:after="0" w:line="240" w:lineRule="auto"/>
              <w:rPr>
                <w:rFonts w:asciiTheme="minorHAnsi" w:hAnsiTheme="minorHAnsi"/>
              </w:rPr>
            </w:pPr>
          </w:p>
          <w:p w14:paraId="34A13D26" w14:textId="0D247C0C" w:rsidR="00323351" w:rsidRDefault="00FD475A" w:rsidP="00181DB8">
            <w:pPr>
              <w:spacing w:after="0" w:line="240" w:lineRule="auto"/>
              <w:rPr>
                <w:rFonts w:asciiTheme="minorHAnsi" w:hAnsiTheme="minorHAnsi"/>
              </w:rPr>
            </w:pPr>
            <w:r>
              <w:rPr>
                <w:rFonts w:asciiTheme="minorHAnsi" w:hAnsiTheme="minorHAnsi"/>
              </w:rPr>
              <w:t>CB noted that HR had joined the meeting from the SELEP secretariat to ensure that issues raised could be reflected in the Local Industrial Strategy</w:t>
            </w:r>
            <w:r w:rsidR="000D21B2">
              <w:rPr>
                <w:rFonts w:asciiTheme="minorHAnsi" w:hAnsiTheme="minorHAnsi"/>
              </w:rPr>
              <w:t xml:space="preserve"> (LIS)</w:t>
            </w:r>
            <w:r>
              <w:rPr>
                <w:rFonts w:asciiTheme="minorHAnsi" w:hAnsiTheme="minorHAnsi"/>
              </w:rPr>
              <w:t xml:space="preserve"> where appropriate. </w:t>
            </w:r>
            <w:r w:rsidR="000D21B2">
              <w:rPr>
                <w:rFonts w:asciiTheme="minorHAnsi" w:hAnsiTheme="minorHAnsi"/>
              </w:rPr>
              <w:t xml:space="preserve">Emerging LIS headlines had also been reflected in the attached document. </w:t>
            </w:r>
            <w:r w:rsidR="00D435EB">
              <w:rPr>
                <w:rFonts w:asciiTheme="minorHAnsi" w:hAnsiTheme="minorHAnsi"/>
              </w:rPr>
              <w:t xml:space="preserve">HR noted that skills had come up in all discussions and forums to discuss the LIS so would be well reflected. HR will produce a summary of skills related priorities to share with SAP members. </w:t>
            </w:r>
          </w:p>
          <w:p w14:paraId="46BCBB33" w14:textId="51666E0A" w:rsidR="000D21B2" w:rsidRDefault="000D21B2" w:rsidP="00181DB8">
            <w:pPr>
              <w:spacing w:after="0" w:line="240" w:lineRule="auto"/>
              <w:rPr>
                <w:rFonts w:asciiTheme="minorHAnsi" w:hAnsiTheme="minorHAnsi"/>
              </w:rPr>
            </w:pPr>
          </w:p>
          <w:p w14:paraId="61985FA8" w14:textId="16569966" w:rsidR="000D21B2" w:rsidRDefault="000D21B2" w:rsidP="00181DB8">
            <w:pPr>
              <w:spacing w:after="0" w:line="240" w:lineRule="auto"/>
              <w:rPr>
                <w:rFonts w:asciiTheme="minorHAnsi" w:hAnsiTheme="minorHAnsi"/>
              </w:rPr>
            </w:pPr>
            <w:r>
              <w:rPr>
                <w:rFonts w:asciiTheme="minorHAnsi" w:hAnsiTheme="minorHAnsi"/>
              </w:rPr>
              <w:t xml:space="preserve">Members discussed key areas of priority: </w:t>
            </w:r>
          </w:p>
          <w:p w14:paraId="13479222" w14:textId="3BBDDF0B" w:rsidR="000D21B2" w:rsidRDefault="000D21B2" w:rsidP="00181DB8">
            <w:pPr>
              <w:spacing w:after="0" w:line="240" w:lineRule="auto"/>
              <w:rPr>
                <w:rFonts w:asciiTheme="minorHAnsi" w:hAnsiTheme="minorHAnsi"/>
              </w:rPr>
            </w:pPr>
          </w:p>
          <w:p w14:paraId="0752F88E" w14:textId="6C8E184B" w:rsidR="00DD5559" w:rsidRDefault="000D21B2" w:rsidP="000D21B2">
            <w:pPr>
              <w:pStyle w:val="ListParagraph"/>
              <w:numPr>
                <w:ilvl w:val="0"/>
                <w:numId w:val="7"/>
              </w:numPr>
              <w:spacing w:after="0" w:line="240" w:lineRule="auto"/>
              <w:rPr>
                <w:rFonts w:asciiTheme="minorHAnsi" w:hAnsiTheme="minorHAnsi"/>
              </w:rPr>
            </w:pPr>
            <w:r w:rsidRPr="000D21B2">
              <w:rPr>
                <w:rFonts w:asciiTheme="minorHAnsi" w:hAnsiTheme="minorHAnsi"/>
              </w:rPr>
              <w:t xml:space="preserve">Apprenticeships </w:t>
            </w:r>
            <w:r w:rsidR="00DD5559">
              <w:rPr>
                <w:rFonts w:asciiTheme="minorHAnsi" w:hAnsiTheme="minorHAnsi"/>
              </w:rPr>
              <w:t>– ensuring there are enough on offer for individuals and vice versa</w:t>
            </w:r>
            <w:r w:rsidR="00D435EB">
              <w:rPr>
                <w:rFonts w:asciiTheme="minorHAnsi" w:hAnsiTheme="minorHAnsi"/>
              </w:rPr>
              <w:t xml:space="preserve">. </w:t>
            </w:r>
            <w:r w:rsidR="00DD5559">
              <w:rPr>
                <w:rFonts w:asciiTheme="minorHAnsi" w:hAnsiTheme="minorHAnsi"/>
              </w:rPr>
              <w:t>SD noted they had struggled to recruit apprentice</w:t>
            </w:r>
            <w:r w:rsidR="00D435EB">
              <w:rPr>
                <w:rFonts w:asciiTheme="minorHAnsi" w:hAnsiTheme="minorHAnsi"/>
              </w:rPr>
              <w:t>s</w:t>
            </w:r>
            <w:r w:rsidR="009D5719">
              <w:rPr>
                <w:rFonts w:asciiTheme="minorHAnsi" w:hAnsiTheme="minorHAnsi"/>
              </w:rPr>
              <w:t xml:space="preserve"> (they currently have a real shortage of labour)</w:t>
            </w:r>
            <w:r w:rsidR="00D435EB">
              <w:rPr>
                <w:rFonts w:asciiTheme="minorHAnsi" w:hAnsiTheme="minorHAnsi"/>
              </w:rPr>
              <w:t>.</w:t>
            </w:r>
            <w:r w:rsidR="00DD5559">
              <w:rPr>
                <w:rFonts w:asciiTheme="minorHAnsi" w:hAnsiTheme="minorHAnsi"/>
              </w:rPr>
              <w:t xml:space="preserve"> </w:t>
            </w:r>
            <w:r w:rsidR="00D435EB">
              <w:rPr>
                <w:rFonts w:asciiTheme="minorHAnsi" w:hAnsiTheme="minorHAnsi"/>
              </w:rPr>
              <w:t>PW noted that SMEs could now register for the Digital Apprenticeship Service (DAS) though this could be difficult to navigate (LA noted there has been a recent ESF call around this</w:t>
            </w:r>
            <w:r w:rsidR="009D5719">
              <w:rPr>
                <w:rFonts w:asciiTheme="minorHAnsi" w:hAnsiTheme="minorHAnsi"/>
              </w:rPr>
              <w:t xml:space="preserve"> which may address this</w:t>
            </w:r>
            <w:r w:rsidR="00D435EB">
              <w:rPr>
                <w:rFonts w:asciiTheme="minorHAnsi" w:hAnsiTheme="minorHAnsi"/>
              </w:rPr>
              <w:t xml:space="preserve"> as reflected in the attached overview). JN noted that standards didn’t always fit with employer requirements. </w:t>
            </w:r>
          </w:p>
          <w:p w14:paraId="7E2287C7" w14:textId="480873E5" w:rsidR="000D21B2" w:rsidRDefault="00DD5559" w:rsidP="000D21B2">
            <w:pPr>
              <w:pStyle w:val="ListParagraph"/>
              <w:numPr>
                <w:ilvl w:val="0"/>
                <w:numId w:val="7"/>
              </w:numPr>
              <w:spacing w:after="0" w:line="240" w:lineRule="auto"/>
              <w:rPr>
                <w:rFonts w:asciiTheme="minorHAnsi" w:hAnsiTheme="minorHAnsi"/>
              </w:rPr>
            </w:pPr>
            <w:r>
              <w:rPr>
                <w:rFonts w:asciiTheme="minorHAnsi" w:hAnsiTheme="minorHAnsi"/>
              </w:rPr>
              <w:t xml:space="preserve">Some sectors (i.e. care) are impacted by funding shortages  </w:t>
            </w:r>
          </w:p>
          <w:p w14:paraId="71AAA3BA" w14:textId="4A997BAC" w:rsidR="00DD5559" w:rsidRDefault="00DD5559" w:rsidP="000D21B2">
            <w:pPr>
              <w:pStyle w:val="ListParagraph"/>
              <w:numPr>
                <w:ilvl w:val="0"/>
                <w:numId w:val="7"/>
              </w:numPr>
              <w:spacing w:after="0" w:line="240" w:lineRule="auto"/>
              <w:rPr>
                <w:rFonts w:asciiTheme="minorHAnsi" w:hAnsiTheme="minorHAnsi"/>
              </w:rPr>
            </w:pPr>
            <w:r>
              <w:rPr>
                <w:rFonts w:asciiTheme="minorHAnsi" w:hAnsiTheme="minorHAnsi"/>
              </w:rPr>
              <w:t>Accessibility to training – i.e. transport can be a barrier</w:t>
            </w:r>
            <w:r w:rsidR="00D435EB">
              <w:rPr>
                <w:rFonts w:asciiTheme="minorHAnsi" w:hAnsiTheme="minorHAnsi"/>
              </w:rPr>
              <w:t xml:space="preserve">. KH also noted the importance of the provider relationship for the voluntary sector as the system can often be too complex to navigate </w:t>
            </w:r>
          </w:p>
          <w:p w14:paraId="7B947D31" w14:textId="04E588AA" w:rsidR="00DD5559" w:rsidRDefault="00DD5559" w:rsidP="000D21B2">
            <w:pPr>
              <w:pStyle w:val="ListParagraph"/>
              <w:numPr>
                <w:ilvl w:val="0"/>
                <w:numId w:val="7"/>
              </w:numPr>
              <w:spacing w:after="0" w:line="240" w:lineRule="auto"/>
              <w:rPr>
                <w:rFonts w:asciiTheme="minorHAnsi" w:hAnsiTheme="minorHAnsi"/>
              </w:rPr>
            </w:pPr>
            <w:bookmarkStart w:id="4" w:name="_GoBack"/>
            <w:r>
              <w:rPr>
                <w:rFonts w:asciiTheme="minorHAnsi" w:hAnsiTheme="minorHAnsi"/>
              </w:rPr>
              <w:t>Provision of qualifications relevant to employers</w:t>
            </w:r>
            <w:r w:rsidR="00372917">
              <w:rPr>
                <w:rFonts w:asciiTheme="minorHAnsi" w:hAnsiTheme="minorHAnsi"/>
              </w:rPr>
              <w:t xml:space="preserve"> -</w:t>
            </w:r>
            <w:r>
              <w:rPr>
                <w:rFonts w:asciiTheme="minorHAnsi" w:hAnsiTheme="minorHAnsi"/>
              </w:rPr>
              <w:t xml:space="preserve"> TH noted that jobs at DP World London </w:t>
            </w:r>
            <w:r w:rsidR="00372917">
              <w:rPr>
                <w:rFonts w:asciiTheme="minorHAnsi" w:hAnsiTheme="minorHAnsi"/>
              </w:rPr>
              <w:t>G</w:t>
            </w:r>
            <w:r>
              <w:rPr>
                <w:rFonts w:asciiTheme="minorHAnsi" w:hAnsiTheme="minorHAnsi"/>
              </w:rPr>
              <w:t xml:space="preserve">ateway </w:t>
            </w:r>
            <w:r w:rsidR="00AF1445">
              <w:rPr>
                <w:rFonts w:asciiTheme="minorHAnsi" w:hAnsiTheme="minorHAnsi"/>
              </w:rPr>
              <w:t xml:space="preserve">and the wider logistics sector such as Port of Tilbury, Thames Enterprise Park and other ports </w:t>
            </w:r>
            <w:r>
              <w:rPr>
                <w:rFonts w:asciiTheme="minorHAnsi" w:hAnsiTheme="minorHAnsi"/>
              </w:rPr>
              <w:t>won’t be met by apprenticeships only</w:t>
            </w:r>
            <w:r w:rsidR="00D435EB">
              <w:rPr>
                <w:rFonts w:asciiTheme="minorHAnsi" w:hAnsiTheme="minorHAnsi"/>
              </w:rPr>
              <w:t>.</w:t>
            </w:r>
          </w:p>
          <w:bookmarkEnd w:id="4"/>
          <w:p w14:paraId="47C7E527" w14:textId="221362FA" w:rsidR="00DD5559" w:rsidRDefault="00DD5559" w:rsidP="000D21B2">
            <w:pPr>
              <w:pStyle w:val="ListParagraph"/>
              <w:numPr>
                <w:ilvl w:val="0"/>
                <w:numId w:val="7"/>
              </w:numPr>
              <w:spacing w:after="0" w:line="240" w:lineRule="auto"/>
              <w:rPr>
                <w:rFonts w:asciiTheme="minorHAnsi" w:hAnsiTheme="minorHAnsi"/>
              </w:rPr>
            </w:pPr>
            <w:r>
              <w:rPr>
                <w:rFonts w:asciiTheme="minorHAnsi" w:hAnsiTheme="minorHAnsi"/>
              </w:rPr>
              <w:t xml:space="preserve">Access to good quality, technical qualifications </w:t>
            </w:r>
            <w:r w:rsidR="00372917">
              <w:rPr>
                <w:rFonts w:asciiTheme="minorHAnsi" w:hAnsiTheme="minorHAnsi"/>
              </w:rPr>
              <w:t>which are flexible to the needs of the employer</w:t>
            </w:r>
          </w:p>
          <w:p w14:paraId="40EB68D8" w14:textId="15B8C395" w:rsidR="00DD5559" w:rsidRDefault="00DD5559" w:rsidP="000D21B2">
            <w:pPr>
              <w:pStyle w:val="ListParagraph"/>
              <w:numPr>
                <w:ilvl w:val="0"/>
                <w:numId w:val="7"/>
              </w:numPr>
              <w:spacing w:after="0" w:line="240" w:lineRule="auto"/>
              <w:rPr>
                <w:rFonts w:asciiTheme="minorHAnsi" w:hAnsiTheme="minorHAnsi"/>
              </w:rPr>
            </w:pPr>
            <w:r>
              <w:rPr>
                <w:rFonts w:asciiTheme="minorHAnsi" w:hAnsiTheme="minorHAnsi"/>
              </w:rPr>
              <w:t xml:space="preserve">Suitable Information, Advice and Guidance (IAG) ensuring young people and adults are aware of local opportunities and pathways – </w:t>
            </w:r>
            <w:r w:rsidR="00F70990">
              <w:rPr>
                <w:rFonts w:asciiTheme="minorHAnsi" w:hAnsiTheme="minorHAnsi"/>
              </w:rPr>
              <w:t xml:space="preserve">VF noted that </w:t>
            </w:r>
            <w:r>
              <w:rPr>
                <w:rFonts w:asciiTheme="minorHAnsi" w:hAnsiTheme="minorHAnsi"/>
              </w:rPr>
              <w:t xml:space="preserve">both vocational and academic </w:t>
            </w:r>
            <w:r w:rsidR="00F70990">
              <w:rPr>
                <w:rFonts w:asciiTheme="minorHAnsi" w:hAnsiTheme="minorHAnsi"/>
              </w:rPr>
              <w:t xml:space="preserve">were important and JK noted that levels 4 and 5 are also areas of need </w:t>
            </w:r>
          </w:p>
          <w:p w14:paraId="0DDA1EA5" w14:textId="3E089A1C" w:rsidR="00DD5559" w:rsidRDefault="00DD5559" w:rsidP="000D21B2">
            <w:pPr>
              <w:pStyle w:val="ListParagraph"/>
              <w:numPr>
                <w:ilvl w:val="0"/>
                <w:numId w:val="7"/>
              </w:numPr>
              <w:spacing w:after="0" w:line="240" w:lineRule="auto"/>
              <w:rPr>
                <w:rFonts w:asciiTheme="minorHAnsi" w:hAnsiTheme="minorHAnsi"/>
              </w:rPr>
            </w:pPr>
            <w:r>
              <w:rPr>
                <w:rFonts w:asciiTheme="minorHAnsi" w:hAnsiTheme="minorHAnsi"/>
              </w:rPr>
              <w:t xml:space="preserve">Ensuring adult support and social mobility is strongly reflected  </w:t>
            </w:r>
          </w:p>
          <w:p w14:paraId="177DA32A" w14:textId="4F1E91B3" w:rsidR="00D435EB" w:rsidRDefault="00D435EB" w:rsidP="000D21B2">
            <w:pPr>
              <w:pStyle w:val="ListParagraph"/>
              <w:numPr>
                <w:ilvl w:val="0"/>
                <w:numId w:val="7"/>
              </w:numPr>
              <w:spacing w:after="0" w:line="240" w:lineRule="auto"/>
              <w:rPr>
                <w:rFonts w:asciiTheme="minorHAnsi" w:hAnsiTheme="minorHAnsi"/>
              </w:rPr>
            </w:pPr>
            <w:r>
              <w:rPr>
                <w:rFonts w:asciiTheme="minorHAnsi" w:hAnsiTheme="minorHAnsi"/>
              </w:rPr>
              <w:t xml:space="preserve">JK suggested work could be looked at for apprenticeships, adults and new entrants whereby across all three, routes into work can be challenging. What are the barriers?  </w:t>
            </w:r>
            <w:r w:rsidR="00E61DA3">
              <w:rPr>
                <w:rFonts w:asciiTheme="minorHAnsi" w:hAnsiTheme="minorHAnsi"/>
              </w:rPr>
              <w:t xml:space="preserve">This is the first thing to capture. </w:t>
            </w:r>
          </w:p>
          <w:p w14:paraId="242E163D" w14:textId="6BD096B3" w:rsidR="00D435EB" w:rsidRDefault="00D435EB" w:rsidP="000D21B2">
            <w:pPr>
              <w:pStyle w:val="ListParagraph"/>
              <w:numPr>
                <w:ilvl w:val="0"/>
                <w:numId w:val="7"/>
              </w:numPr>
              <w:spacing w:after="0" w:line="240" w:lineRule="auto"/>
              <w:rPr>
                <w:rFonts w:asciiTheme="minorHAnsi" w:hAnsiTheme="minorHAnsi"/>
              </w:rPr>
            </w:pPr>
            <w:r>
              <w:rPr>
                <w:rFonts w:asciiTheme="minorHAnsi" w:hAnsiTheme="minorHAnsi"/>
              </w:rPr>
              <w:t>‘Workforce capability’ as alternative to ‘skills’ when describing the challenge</w:t>
            </w:r>
          </w:p>
          <w:p w14:paraId="3C325307" w14:textId="47F8EED8" w:rsidR="00D435EB" w:rsidRDefault="00E410FB" w:rsidP="000D21B2">
            <w:pPr>
              <w:pStyle w:val="ListParagraph"/>
              <w:numPr>
                <w:ilvl w:val="0"/>
                <w:numId w:val="7"/>
              </w:numPr>
              <w:spacing w:after="0" w:line="240" w:lineRule="auto"/>
              <w:rPr>
                <w:rFonts w:asciiTheme="minorHAnsi" w:hAnsiTheme="minorHAnsi"/>
              </w:rPr>
            </w:pPr>
            <w:r>
              <w:rPr>
                <w:rFonts w:asciiTheme="minorHAnsi" w:hAnsiTheme="minorHAnsi"/>
              </w:rPr>
              <w:t>Infrastructure</w:t>
            </w:r>
            <w:r w:rsidR="00D435EB">
              <w:rPr>
                <w:rFonts w:asciiTheme="minorHAnsi" w:hAnsiTheme="minorHAnsi"/>
              </w:rPr>
              <w:t xml:space="preserve"> and supply chain</w:t>
            </w:r>
            <w:r>
              <w:rPr>
                <w:rFonts w:asciiTheme="minorHAnsi" w:hAnsiTheme="minorHAnsi"/>
              </w:rPr>
              <w:t xml:space="preserve"> importance – lots of big projects with competing skills needs and which are already struggling. LA noted </w:t>
            </w:r>
            <w:r w:rsidR="00E61DA3">
              <w:rPr>
                <w:rFonts w:asciiTheme="minorHAnsi" w:hAnsiTheme="minorHAnsi"/>
              </w:rPr>
              <w:t xml:space="preserve">a </w:t>
            </w:r>
            <w:r>
              <w:rPr>
                <w:rFonts w:asciiTheme="minorHAnsi" w:hAnsiTheme="minorHAnsi"/>
              </w:rPr>
              <w:t xml:space="preserve">SELEP proposal to develop a major projects group to ensure these are looked at collectively and members agreed that this would be positive. HR noted that this could form an ask in the LIS </w:t>
            </w:r>
          </w:p>
          <w:p w14:paraId="4B927FC6" w14:textId="06D3C652" w:rsidR="00EC6C00" w:rsidRDefault="00E410FB" w:rsidP="000D21B2">
            <w:pPr>
              <w:pStyle w:val="ListParagraph"/>
              <w:numPr>
                <w:ilvl w:val="0"/>
                <w:numId w:val="7"/>
              </w:numPr>
              <w:spacing w:after="0" w:line="240" w:lineRule="auto"/>
              <w:rPr>
                <w:rFonts w:asciiTheme="minorHAnsi" w:hAnsiTheme="minorHAnsi"/>
              </w:rPr>
            </w:pPr>
            <w:r>
              <w:rPr>
                <w:rFonts w:asciiTheme="minorHAnsi" w:hAnsiTheme="minorHAnsi"/>
              </w:rPr>
              <w:t>Working with local authorities on procurement and supply chains – PW noted that Essex had done quite a lot of work in this regard (there is currently an Essex County Council consultation for a Developers Guide)</w:t>
            </w:r>
          </w:p>
          <w:p w14:paraId="4E3CA005" w14:textId="08F26832" w:rsidR="00EC6C00" w:rsidRPr="00EC6C00" w:rsidRDefault="00EC6C00" w:rsidP="00EC6C00">
            <w:pPr>
              <w:pStyle w:val="ListParagraph"/>
              <w:numPr>
                <w:ilvl w:val="0"/>
                <w:numId w:val="7"/>
              </w:numPr>
              <w:spacing w:after="0" w:line="240" w:lineRule="auto"/>
              <w:rPr>
                <w:rFonts w:asciiTheme="minorHAnsi" w:hAnsiTheme="minorHAnsi"/>
              </w:rPr>
            </w:pPr>
            <w:r w:rsidRPr="00EC6C00">
              <w:rPr>
                <w:rFonts w:asciiTheme="minorHAnsi" w:hAnsiTheme="minorHAnsi"/>
              </w:rPr>
              <w:lastRenderedPageBreak/>
              <w:t xml:space="preserve">HR noted that enterprise skills had also emerged as being needed through the Local Industrial Strategy meetings. </w:t>
            </w:r>
          </w:p>
          <w:p w14:paraId="106A852A" w14:textId="28B3A0B7" w:rsidR="00FD475A" w:rsidRDefault="00FD475A" w:rsidP="00181DB8">
            <w:pPr>
              <w:spacing w:after="0" w:line="240" w:lineRule="auto"/>
              <w:rPr>
                <w:rFonts w:asciiTheme="minorHAnsi" w:hAnsiTheme="minorHAnsi"/>
              </w:rPr>
            </w:pPr>
          </w:p>
        </w:tc>
        <w:bookmarkStart w:id="5" w:name="_MON_1635179053"/>
        <w:bookmarkEnd w:id="5"/>
        <w:tc>
          <w:tcPr>
            <w:tcW w:w="2108" w:type="dxa"/>
          </w:tcPr>
          <w:p w14:paraId="3CC89BB6" w14:textId="3C166A24" w:rsidR="00323351" w:rsidRDefault="000D21B2" w:rsidP="00F878F2">
            <w:pPr>
              <w:rPr>
                <w:rFonts w:asciiTheme="minorHAnsi" w:hAnsiTheme="minorHAnsi"/>
                <w:b/>
              </w:rPr>
            </w:pPr>
            <w:r>
              <w:object w:dxaOrig="1515" w:dyaOrig="984" w14:anchorId="56D53968">
                <v:shape id="_x0000_i1026" type="#_x0000_t75" style="width:75.6pt;height:49.2pt" o:ole="">
                  <v:imagedata r:id="rId10" o:title=""/>
                </v:shape>
                <o:OLEObject Type="Embed" ProgID="Word.Document.12" ShapeID="_x0000_i1026" DrawAspect="Icon" ObjectID="_1636995069" r:id="rId11">
                  <o:FieldCodes>\s</o:FieldCodes>
                </o:OLEObject>
              </w:object>
            </w:r>
          </w:p>
          <w:p w14:paraId="62E5F43B" w14:textId="77777777" w:rsidR="00D435EB" w:rsidRDefault="00D435EB" w:rsidP="00F878F2">
            <w:pPr>
              <w:rPr>
                <w:rFonts w:asciiTheme="minorHAnsi" w:hAnsiTheme="minorHAnsi"/>
                <w:b/>
              </w:rPr>
            </w:pPr>
          </w:p>
          <w:p w14:paraId="66F642A3" w14:textId="71805266" w:rsidR="00323351" w:rsidRDefault="00D435EB" w:rsidP="00F878F2">
            <w:pPr>
              <w:rPr>
                <w:rFonts w:asciiTheme="minorHAnsi" w:hAnsiTheme="minorHAnsi"/>
                <w:b/>
              </w:rPr>
            </w:pPr>
            <w:r>
              <w:rPr>
                <w:rFonts w:asciiTheme="minorHAnsi" w:hAnsiTheme="minorHAnsi"/>
                <w:b/>
              </w:rPr>
              <w:t xml:space="preserve">ACTION: </w:t>
            </w:r>
            <w:r w:rsidRPr="00D435EB">
              <w:rPr>
                <w:rFonts w:asciiTheme="minorHAnsi" w:hAnsiTheme="minorHAnsi"/>
              </w:rPr>
              <w:t xml:space="preserve">HR to share summary of skills </w:t>
            </w:r>
            <w:r>
              <w:rPr>
                <w:rFonts w:asciiTheme="minorHAnsi" w:hAnsiTheme="minorHAnsi"/>
              </w:rPr>
              <w:t>propositions</w:t>
            </w:r>
            <w:r w:rsidRPr="00D435EB">
              <w:rPr>
                <w:rFonts w:asciiTheme="minorHAnsi" w:hAnsiTheme="minorHAnsi"/>
              </w:rPr>
              <w:t xml:space="preserve"> for</w:t>
            </w:r>
            <w:r>
              <w:rPr>
                <w:rFonts w:asciiTheme="minorHAnsi" w:hAnsiTheme="minorHAnsi"/>
              </w:rPr>
              <w:t xml:space="preserve"> the</w:t>
            </w:r>
            <w:r w:rsidRPr="00D435EB">
              <w:rPr>
                <w:rFonts w:asciiTheme="minorHAnsi" w:hAnsiTheme="minorHAnsi"/>
              </w:rPr>
              <w:t xml:space="preserve"> LIS</w:t>
            </w:r>
          </w:p>
          <w:p w14:paraId="67622349" w14:textId="77777777" w:rsidR="00323351" w:rsidRDefault="00323351" w:rsidP="00F878F2">
            <w:pPr>
              <w:rPr>
                <w:rFonts w:asciiTheme="minorHAnsi" w:hAnsiTheme="minorHAnsi"/>
                <w:b/>
              </w:rPr>
            </w:pPr>
          </w:p>
          <w:p w14:paraId="3362A694" w14:textId="19D38633" w:rsidR="00323351" w:rsidRDefault="00323351" w:rsidP="00F878F2">
            <w:pPr>
              <w:rPr>
                <w:rFonts w:asciiTheme="minorHAnsi" w:hAnsiTheme="minorHAnsi"/>
                <w:b/>
              </w:rPr>
            </w:pPr>
            <w:r>
              <w:rPr>
                <w:rFonts w:asciiTheme="minorHAnsi" w:hAnsiTheme="minorHAnsi"/>
                <w:b/>
              </w:rPr>
              <w:t xml:space="preserve"> </w:t>
            </w:r>
          </w:p>
          <w:p w14:paraId="6E27D73F" w14:textId="77777777" w:rsidR="00323351" w:rsidRDefault="00323351" w:rsidP="00F878F2">
            <w:pPr>
              <w:rPr>
                <w:rFonts w:asciiTheme="minorHAnsi" w:hAnsiTheme="minorHAnsi"/>
                <w:b/>
              </w:rPr>
            </w:pPr>
          </w:p>
          <w:p w14:paraId="173F5D43" w14:textId="77777777" w:rsidR="00E410FB" w:rsidRDefault="00E410FB" w:rsidP="00F878F2">
            <w:pPr>
              <w:rPr>
                <w:rFonts w:asciiTheme="minorHAnsi" w:hAnsiTheme="minorHAnsi"/>
                <w:b/>
              </w:rPr>
            </w:pPr>
          </w:p>
          <w:p w14:paraId="3CC93E67" w14:textId="77777777" w:rsidR="00E410FB" w:rsidRDefault="00E410FB" w:rsidP="00F878F2">
            <w:pPr>
              <w:rPr>
                <w:rFonts w:asciiTheme="minorHAnsi" w:hAnsiTheme="minorHAnsi"/>
                <w:b/>
              </w:rPr>
            </w:pPr>
          </w:p>
          <w:p w14:paraId="33D3017B" w14:textId="77777777" w:rsidR="00E410FB" w:rsidRDefault="00E410FB" w:rsidP="00F878F2">
            <w:pPr>
              <w:rPr>
                <w:rFonts w:asciiTheme="minorHAnsi" w:hAnsiTheme="minorHAnsi"/>
                <w:b/>
              </w:rPr>
            </w:pPr>
          </w:p>
          <w:p w14:paraId="4F5DB0F5" w14:textId="77777777" w:rsidR="00E410FB" w:rsidRDefault="00E410FB" w:rsidP="00F878F2">
            <w:pPr>
              <w:rPr>
                <w:rFonts w:asciiTheme="minorHAnsi" w:hAnsiTheme="minorHAnsi"/>
                <w:b/>
              </w:rPr>
            </w:pPr>
          </w:p>
          <w:p w14:paraId="24891F12" w14:textId="77777777" w:rsidR="00E410FB" w:rsidRDefault="00E410FB" w:rsidP="00F878F2">
            <w:pPr>
              <w:rPr>
                <w:rFonts w:asciiTheme="minorHAnsi" w:hAnsiTheme="minorHAnsi"/>
                <w:b/>
              </w:rPr>
            </w:pPr>
          </w:p>
          <w:p w14:paraId="49FBDA95" w14:textId="77777777" w:rsidR="00E410FB" w:rsidRDefault="00E410FB" w:rsidP="00F878F2">
            <w:pPr>
              <w:rPr>
                <w:rFonts w:asciiTheme="minorHAnsi" w:hAnsiTheme="minorHAnsi"/>
                <w:b/>
              </w:rPr>
            </w:pPr>
          </w:p>
          <w:p w14:paraId="5F4E5C9F" w14:textId="77777777" w:rsidR="00E410FB" w:rsidRDefault="00E410FB" w:rsidP="00F878F2">
            <w:pPr>
              <w:rPr>
                <w:rFonts w:asciiTheme="minorHAnsi" w:hAnsiTheme="minorHAnsi"/>
                <w:b/>
              </w:rPr>
            </w:pPr>
          </w:p>
          <w:p w14:paraId="5C80E873" w14:textId="77777777" w:rsidR="00E410FB" w:rsidRDefault="00E410FB" w:rsidP="00F878F2">
            <w:pPr>
              <w:rPr>
                <w:rFonts w:asciiTheme="minorHAnsi" w:hAnsiTheme="minorHAnsi"/>
                <w:b/>
              </w:rPr>
            </w:pPr>
          </w:p>
          <w:p w14:paraId="50244E47" w14:textId="77777777" w:rsidR="00E410FB" w:rsidRDefault="00E410FB" w:rsidP="00F878F2">
            <w:pPr>
              <w:rPr>
                <w:rFonts w:asciiTheme="minorHAnsi" w:hAnsiTheme="minorHAnsi"/>
                <w:b/>
              </w:rPr>
            </w:pPr>
          </w:p>
          <w:p w14:paraId="0A214064" w14:textId="24FE2886" w:rsidR="00A53E5F" w:rsidRPr="00E410FB" w:rsidRDefault="00E410FB" w:rsidP="00F878F2">
            <w:pPr>
              <w:rPr>
                <w:rFonts w:asciiTheme="minorHAnsi" w:hAnsiTheme="minorHAnsi"/>
              </w:rPr>
            </w:pPr>
            <w:r>
              <w:rPr>
                <w:rFonts w:asciiTheme="minorHAnsi" w:hAnsiTheme="minorHAnsi"/>
                <w:b/>
              </w:rPr>
              <w:t xml:space="preserve">ACTION: </w:t>
            </w:r>
            <w:r w:rsidRPr="00E410FB">
              <w:rPr>
                <w:rFonts w:asciiTheme="minorHAnsi" w:hAnsiTheme="minorHAnsi"/>
              </w:rPr>
              <w:t xml:space="preserve">HR and LA to </w:t>
            </w:r>
            <w:r>
              <w:rPr>
                <w:rFonts w:asciiTheme="minorHAnsi" w:hAnsiTheme="minorHAnsi"/>
              </w:rPr>
              <w:t xml:space="preserve">explore major projects group further </w:t>
            </w:r>
          </w:p>
          <w:p w14:paraId="19641CC6" w14:textId="20457DF7" w:rsidR="00E410FB" w:rsidRPr="00A53E5F" w:rsidRDefault="00A53E5F" w:rsidP="00F878F2">
            <w:pPr>
              <w:rPr>
                <w:rFonts w:asciiTheme="minorHAnsi" w:hAnsiTheme="minorHAnsi"/>
              </w:rPr>
            </w:pPr>
            <w:r>
              <w:rPr>
                <w:rFonts w:asciiTheme="minorHAnsi" w:hAnsiTheme="minorHAnsi"/>
                <w:b/>
              </w:rPr>
              <w:t>ACTION</w:t>
            </w:r>
            <w:r w:rsidRPr="00A53E5F">
              <w:rPr>
                <w:rFonts w:asciiTheme="minorHAnsi" w:hAnsiTheme="minorHAnsi"/>
              </w:rPr>
              <w:t>: LA to revisit</w:t>
            </w:r>
            <w:r>
              <w:rPr>
                <w:rFonts w:asciiTheme="minorHAnsi" w:hAnsiTheme="minorHAnsi"/>
              </w:rPr>
              <w:t xml:space="preserve"> attached priority overview with proposed actions for SAP – to discuss at next meeting</w:t>
            </w:r>
          </w:p>
          <w:p w14:paraId="6183573A" w14:textId="4725CB7B" w:rsidR="00E410FB" w:rsidRPr="00181DB8" w:rsidRDefault="00E410FB" w:rsidP="00F878F2">
            <w:pPr>
              <w:rPr>
                <w:rFonts w:asciiTheme="minorHAnsi" w:hAnsiTheme="minorHAnsi"/>
                <w:b/>
              </w:rPr>
            </w:pPr>
          </w:p>
        </w:tc>
      </w:tr>
      <w:tr w:rsidR="00C47B36" w:rsidRPr="004E1654" w14:paraId="7CCFB391" w14:textId="77777777" w:rsidTr="00F70990">
        <w:trPr>
          <w:trHeight w:val="706"/>
        </w:trPr>
        <w:tc>
          <w:tcPr>
            <w:tcW w:w="7905" w:type="dxa"/>
            <w:shd w:val="clear" w:color="auto" w:fill="8496B0" w:themeFill="text2" w:themeFillTint="99"/>
          </w:tcPr>
          <w:p w14:paraId="21D8FD48" w14:textId="01DE69B6" w:rsidR="00C47B36" w:rsidRPr="00F70990" w:rsidRDefault="00F70990" w:rsidP="00181DB8">
            <w:pPr>
              <w:spacing w:after="0" w:line="240" w:lineRule="auto"/>
              <w:rPr>
                <w:rFonts w:asciiTheme="minorHAnsi" w:hAnsiTheme="minorHAnsi"/>
                <w:b/>
                <w:color w:val="FFFFFF" w:themeColor="background1"/>
                <w:sz w:val="28"/>
                <w:szCs w:val="28"/>
              </w:rPr>
            </w:pPr>
            <w:bookmarkStart w:id="6" w:name="_Hlk24568928"/>
            <w:r w:rsidRPr="00F70990">
              <w:rPr>
                <w:rFonts w:asciiTheme="minorHAnsi" w:hAnsiTheme="minorHAnsi"/>
                <w:b/>
                <w:color w:val="FFFFFF" w:themeColor="background1"/>
                <w:sz w:val="28"/>
                <w:szCs w:val="28"/>
              </w:rPr>
              <w:t>AOB</w:t>
            </w:r>
          </w:p>
        </w:tc>
        <w:tc>
          <w:tcPr>
            <w:tcW w:w="2108" w:type="dxa"/>
            <w:shd w:val="clear" w:color="auto" w:fill="8496B0" w:themeFill="text2" w:themeFillTint="99"/>
          </w:tcPr>
          <w:p w14:paraId="1C798428" w14:textId="77777777" w:rsidR="00C47B36" w:rsidRPr="00F70990" w:rsidRDefault="00C47B36" w:rsidP="00F878F2">
            <w:pPr>
              <w:rPr>
                <w:b/>
                <w:color w:val="FFFFFF" w:themeColor="background1"/>
                <w:sz w:val="28"/>
                <w:szCs w:val="28"/>
              </w:rPr>
            </w:pPr>
          </w:p>
        </w:tc>
      </w:tr>
      <w:bookmarkEnd w:id="6"/>
      <w:tr w:rsidR="00C47B36" w:rsidRPr="004E1654" w14:paraId="727D7ADD" w14:textId="77777777" w:rsidTr="00591DBA">
        <w:trPr>
          <w:trHeight w:val="1826"/>
        </w:trPr>
        <w:tc>
          <w:tcPr>
            <w:tcW w:w="7905" w:type="dxa"/>
          </w:tcPr>
          <w:p w14:paraId="58CA0A93" w14:textId="1B6F6676" w:rsidR="00C47B36" w:rsidRDefault="00F70990" w:rsidP="00181DB8">
            <w:pPr>
              <w:spacing w:after="0" w:line="240" w:lineRule="auto"/>
              <w:rPr>
                <w:rFonts w:asciiTheme="minorHAnsi" w:hAnsiTheme="minorHAnsi"/>
              </w:rPr>
            </w:pPr>
            <w:r>
              <w:rPr>
                <w:rFonts w:asciiTheme="minorHAnsi" w:hAnsiTheme="minorHAnsi"/>
              </w:rPr>
              <w:t xml:space="preserve">TH and PW noted that they’d recently met with Essex CC </w:t>
            </w:r>
            <w:r w:rsidR="00E61DA3">
              <w:rPr>
                <w:rFonts w:asciiTheme="minorHAnsi" w:hAnsiTheme="minorHAnsi"/>
              </w:rPr>
              <w:t xml:space="preserve">and Thurrock Council </w:t>
            </w:r>
            <w:r>
              <w:rPr>
                <w:rFonts w:asciiTheme="minorHAnsi" w:hAnsiTheme="minorHAnsi"/>
              </w:rPr>
              <w:t>colleagues and agreed to sharing some virtual reality headsets which TH developed with Essex CC</w:t>
            </w:r>
            <w:r w:rsidR="00E61DA3">
              <w:rPr>
                <w:rFonts w:asciiTheme="minorHAnsi" w:hAnsiTheme="minorHAnsi"/>
              </w:rPr>
              <w:t xml:space="preserve"> as part of his role with the former Essex Employment and Skills Board</w:t>
            </w:r>
            <w:r>
              <w:rPr>
                <w:rFonts w:asciiTheme="minorHAnsi" w:hAnsiTheme="minorHAnsi"/>
              </w:rPr>
              <w:t xml:space="preserve">. These feature the port and different roles within it and have been very successful at engagement at careers events for young people and adults. LA noted that these were extremely effective and there were usually queues. </w:t>
            </w:r>
          </w:p>
          <w:p w14:paraId="20BDA53B" w14:textId="20723638" w:rsidR="00F70990" w:rsidRDefault="00F70990" w:rsidP="00181DB8">
            <w:pPr>
              <w:spacing w:after="0" w:line="240" w:lineRule="auto"/>
              <w:rPr>
                <w:rFonts w:asciiTheme="minorHAnsi" w:hAnsiTheme="minorHAnsi"/>
              </w:rPr>
            </w:pPr>
            <w:r>
              <w:rPr>
                <w:rFonts w:asciiTheme="minorHAnsi" w:hAnsiTheme="minorHAnsi"/>
              </w:rPr>
              <w:t xml:space="preserve">It has recently been agreed that SELEP can hold 10 VR headsets for use across the LEP and PW noted that there is an event in November at Discovery event which they’re hoping to utilise them at. </w:t>
            </w:r>
            <w:r w:rsidR="00E61DA3">
              <w:rPr>
                <w:rFonts w:asciiTheme="minorHAnsi" w:hAnsiTheme="minorHAnsi"/>
              </w:rPr>
              <w:t xml:space="preserve">Members would therefore be welcome to make use of these at relevant events. </w:t>
            </w:r>
          </w:p>
          <w:p w14:paraId="408A9E36" w14:textId="7379BFBD" w:rsidR="00F70990" w:rsidRDefault="00F70990" w:rsidP="00181DB8">
            <w:pPr>
              <w:spacing w:after="0" w:line="240" w:lineRule="auto"/>
              <w:rPr>
                <w:rFonts w:asciiTheme="minorHAnsi" w:hAnsiTheme="minorHAnsi"/>
              </w:rPr>
            </w:pPr>
          </w:p>
        </w:tc>
        <w:tc>
          <w:tcPr>
            <w:tcW w:w="2108" w:type="dxa"/>
          </w:tcPr>
          <w:p w14:paraId="20E45429" w14:textId="77777777" w:rsidR="00C47B36" w:rsidRDefault="00C47B36" w:rsidP="00F878F2"/>
        </w:tc>
      </w:tr>
      <w:tr w:rsidR="00F70990" w:rsidRPr="004E1654" w14:paraId="7777EBE2" w14:textId="77777777" w:rsidTr="00CB38EA">
        <w:trPr>
          <w:trHeight w:val="602"/>
        </w:trPr>
        <w:tc>
          <w:tcPr>
            <w:tcW w:w="7905" w:type="dxa"/>
            <w:shd w:val="clear" w:color="auto" w:fill="8496B0" w:themeFill="text2" w:themeFillTint="99"/>
          </w:tcPr>
          <w:p w14:paraId="111C082F" w14:textId="0B810CA1" w:rsidR="00F70990" w:rsidRDefault="00F70990" w:rsidP="00F70990">
            <w:pPr>
              <w:spacing w:after="0" w:line="240" w:lineRule="auto"/>
              <w:rPr>
                <w:rFonts w:asciiTheme="minorHAnsi" w:hAnsiTheme="minorHAnsi"/>
              </w:rPr>
            </w:pPr>
            <w:r>
              <w:rPr>
                <w:rFonts w:asciiTheme="minorHAnsi" w:hAnsiTheme="minorHAnsi"/>
                <w:b/>
                <w:color w:val="FFFFFF" w:themeColor="background1"/>
                <w:sz w:val="28"/>
                <w:szCs w:val="28"/>
              </w:rPr>
              <w:t xml:space="preserve">Dates of future meetings </w:t>
            </w:r>
          </w:p>
        </w:tc>
        <w:tc>
          <w:tcPr>
            <w:tcW w:w="2108" w:type="dxa"/>
            <w:shd w:val="clear" w:color="auto" w:fill="8496B0" w:themeFill="text2" w:themeFillTint="99"/>
          </w:tcPr>
          <w:p w14:paraId="7B72A02E" w14:textId="77777777" w:rsidR="00F70990" w:rsidRDefault="00F70990" w:rsidP="00F70990"/>
        </w:tc>
      </w:tr>
      <w:tr w:rsidR="00F70990" w:rsidRPr="004E1654" w14:paraId="70A23675" w14:textId="77777777" w:rsidTr="00591DBA">
        <w:trPr>
          <w:trHeight w:val="1826"/>
        </w:trPr>
        <w:tc>
          <w:tcPr>
            <w:tcW w:w="7905" w:type="dxa"/>
          </w:tcPr>
          <w:p w14:paraId="686966D9" w14:textId="77777777" w:rsidR="00F70990" w:rsidRDefault="00F70990" w:rsidP="00F70990">
            <w:pPr>
              <w:rPr>
                <w:rFonts w:asciiTheme="minorHAnsi" w:hAnsiTheme="minorHAnsi"/>
                <w:b/>
                <w:bCs/>
              </w:rPr>
            </w:pPr>
            <w:r>
              <w:rPr>
                <w:rFonts w:asciiTheme="minorHAnsi" w:hAnsiTheme="minorHAnsi"/>
                <w:b/>
                <w:bCs/>
              </w:rPr>
              <w:t>Quarterly 2020 dates (10am in London)</w:t>
            </w:r>
          </w:p>
          <w:p w14:paraId="52726714" w14:textId="77777777" w:rsidR="00F70990" w:rsidRDefault="00F70990" w:rsidP="00F70990">
            <w:pPr>
              <w:rPr>
                <w:rFonts w:asciiTheme="minorHAnsi" w:hAnsiTheme="minorHAnsi" w:cstheme="minorHAnsi"/>
                <w:lang w:eastAsia="en-GB"/>
              </w:rPr>
            </w:pPr>
            <w:r>
              <w:rPr>
                <w:rFonts w:asciiTheme="minorHAnsi" w:hAnsiTheme="minorHAnsi" w:cstheme="minorHAnsi"/>
                <w:bCs/>
              </w:rPr>
              <w:t>Thursday 23</w:t>
            </w:r>
            <w:r>
              <w:rPr>
                <w:rFonts w:asciiTheme="minorHAnsi" w:hAnsiTheme="minorHAnsi" w:cstheme="minorHAnsi"/>
                <w:bCs/>
                <w:vertAlign w:val="superscript"/>
              </w:rPr>
              <w:t>rd</w:t>
            </w:r>
            <w:r>
              <w:rPr>
                <w:rFonts w:asciiTheme="minorHAnsi" w:hAnsiTheme="minorHAnsi" w:cstheme="minorHAnsi"/>
                <w:bCs/>
              </w:rPr>
              <w:t xml:space="preserve"> January, </w:t>
            </w:r>
            <w:r>
              <w:rPr>
                <w:rFonts w:asciiTheme="minorHAnsi" w:hAnsiTheme="minorHAnsi" w:cstheme="minorHAnsi"/>
                <w:lang w:eastAsia="en-GB"/>
              </w:rPr>
              <w:t>STEM Learning Ltd, London EC2V 5HA</w:t>
            </w:r>
          </w:p>
          <w:p w14:paraId="1D204316" w14:textId="08AC06D5" w:rsidR="00F70990" w:rsidRDefault="00F70990" w:rsidP="00F70990">
            <w:pPr>
              <w:rPr>
                <w:rFonts w:asciiTheme="minorHAnsi" w:hAnsiTheme="minorHAnsi" w:cstheme="minorHAnsi"/>
                <w:lang w:eastAsia="en-GB"/>
              </w:rPr>
            </w:pPr>
            <w:r>
              <w:rPr>
                <w:rFonts w:asciiTheme="minorHAnsi" w:hAnsiTheme="minorHAnsi" w:cstheme="minorHAnsi"/>
              </w:rPr>
              <w:t>Thursday 23</w:t>
            </w:r>
            <w:r>
              <w:rPr>
                <w:rFonts w:asciiTheme="minorHAnsi" w:hAnsiTheme="minorHAnsi" w:cstheme="minorHAnsi"/>
                <w:vertAlign w:val="superscript"/>
              </w:rPr>
              <w:t>rd</w:t>
            </w:r>
            <w:r>
              <w:rPr>
                <w:rFonts w:asciiTheme="minorHAnsi" w:hAnsiTheme="minorHAnsi" w:cstheme="minorHAnsi"/>
              </w:rPr>
              <w:t xml:space="preserve"> April (venue TBC)</w:t>
            </w:r>
          </w:p>
          <w:p w14:paraId="79BA757C" w14:textId="1BA60651" w:rsidR="00F70990" w:rsidRDefault="00F70990" w:rsidP="00F70990">
            <w:pPr>
              <w:rPr>
                <w:rFonts w:asciiTheme="minorHAnsi" w:hAnsiTheme="minorHAnsi" w:cstheme="minorHAnsi"/>
              </w:rPr>
            </w:pPr>
            <w:r>
              <w:rPr>
                <w:rFonts w:asciiTheme="minorHAnsi" w:hAnsiTheme="minorHAnsi" w:cstheme="minorHAnsi"/>
              </w:rPr>
              <w:t>Thursday 10</w:t>
            </w:r>
            <w:r>
              <w:rPr>
                <w:rFonts w:asciiTheme="minorHAnsi" w:hAnsiTheme="minorHAnsi" w:cstheme="minorHAnsi"/>
                <w:vertAlign w:val="superscript"/>
              </w:rPr>
              <w:t>th</w:t>
            </w:r>
            <w:r>
              <w:rPr>
                <w:rFonts w:asciiTheme="minorHAnsi" w:hAnsiTheme="minorHAnsi" w:cstheme="minorHAnsi"/>
              </w:rPr>
              <w:t xml:space="preserve"> September (venue TBC)</w:t>
            </w:r>
          </w:p>
          <w:p w14:paraId="013A15BB" w14:textId="1FBB06C5" w:rsidR="00F70990" w:rsidRDefault="00F70990" w:rsidP="00F70990">
            <w:pPr>
              <w:rPr>
                <w:rFonts w:asciiTheme="minorHAnsi" w:hAnsiTheme="minorHAnsi" w:cstheme="minorHAnsi"/>
              </w:rPr>
            </w:pPr>
            <w:r>
              <w:rPr>
                <w:rFonts w:asciiTheme="minorHAnsi" w:hAnsiTheme="minorHAnsi" w:cstheme="minorHAnsi"/>
              </w:rPr>
              <w:t>Thursday 10</w:t>
            </w:r>
            <w:r>
              <w:rPr>
                <w:rFonts w:asciiTheme="minorHAnsi" w:hAnsiTheme="minorHAnsi" w:cstheme="minorHAnsi"/>
                <w:vertAlign w:val="superscript"/>
              </w:rPr>
              <w:t>th</w:t>
            </w:r>
            <w:r>
              <w:rPr>
                <w:rFonts w:asciiTheme="minorHAnsi" w:hAnsiTheme="minorHAnsi" w:cstheme="minorHAnsi"/>
              </w:rPr>
              <w:t xml:space="preserve"> December (venue TBC) </w:t>
            </w:r>
          </w:p>
          <w:p w14:paraId="14F2CA36" w14:textId="77777777" w:rsidR="00F70990" w:rsidRDefault="00F70990" w:rsidP="00F70990">
            <w:pPr>
              <w:spacing w:after="0" w:line="240" w:lineRule="auto"/>
              <w:rPr>
                <w:rFonts w:asciiTheme="minorHAnsi" w:hAnsiTheme="minorHAnsi"/>
              </w:rPr>
            </w:pPr>
          </w:p>
        </w:tc>
        <w:tc>
          <w:tcPr>
            <w:tcW w:w="2108" w:type="dxa"/>
          </w:tcPr>
          <w:p w14:paraId="04B05FE5" w14:textId="77777777" w:rsidR="00F70990" w:rsidRDefault="00F70990" w:rsidP="00F70990"/>
          <w:p w14:paraId="41443496" w14:textId="5AC0E0CC" w:rsidR="00F70990" w:rsidRDefault="00F70990" w:rsidP="00F70990">
            <w:r w:rsidRPr="00E61DA3">
              <w:rPr>
                <w:rFonts w:asciiTheme="minorHAnsi" w:hAnsiTheme="minorHAnsi" w:cstheme="minorHAnsi"/>
                <w:b/>
              </w:rPr>
              <w:t>ACTION:</w:t>
            </w:r>
            <w:r w:rsidRPr="00E61DA3">
              <w:rPr>
                <w:rFonts w:asciiTheme="minorHAnsi" w:hAnsiTheme="minorHAnsi" w:cstheme="minorHAnsi"/>
              </w:rPr>
              <w:t xml:space="preserve"> LA to send outlook meeting invites to secure these dates in diaries</w:t>
            </w:r>
            <w:r>
              <w:t xml:space="preserve">. </w:t>
            </w:r>
          </w:p>
        </w:tc>
      </w:tr>
    </w:tbl>
    <w:p w14:paraId="61A23CD2" w14:textId="77777777" w:rsidR="00A34EC5" w:rsidRDefault="00A34EC5"/>
    <w:sectPr w:rsidR="00A34EC5" w:rsidSect="00117511">
      <w:pgSz w:w="11906" w:h="16838"/>
      <w:pgMar w:top="720"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F3AFC"/>
    <w:multiLevelType w:val="hybridMultilevel"/>
    <w:tmpl w:val="432096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E75D5A"/>
    <w:multiLevelType w:val="hybridMultilevel"/>
    <w:tmpl w:val="28E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9E70D0"/>
    <w:multiLevelType w:val="hybridMultilevel"/>
    <w:tmpl w:val="5424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F61430"/>
    <w:multiLevelType w:val="hybridMultilevel"/>
    <w:tmpl w:val="684E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CF7036"/>
    <w:multiLevelType w:val="hybridMultilevel"/>
    <w:tmpl w:val="2B88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060E28"/>
    <w:multiLevelType w:val="hybridMultilevel"/>
    <w:tmpl w:val="7534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497171"/>
    <w:multiLevelType w:val="hybridMultilevel"/>
    <w:tmpl w:val="8638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E"/>
    <w:rsid w:val="00037203"/>
    <w:rsid w:val="000843EC"/>
    <w:rsid w:val="000D21B2"/>
    <w:rsid w:val="000E45B7"/>
    <w:rsid w:val="00117511"/>
    <w:rsid w:val="00156792"/>
    <w:rsid w:val="00181DB8"/>
    <w:rsid w:val="001A3FAE"/>
    <w:rsid w:val="001C6D7A"/>
    <w:rsid w:val="002E31A5"/>
    <w:rsid w:val="0031376C"/>
    <w:rsid w:val="00323351"/>
    <w:rsid w:val="00347E9D"/>
    <w:rsid w:val="00372917"/>
    <w:rsid w:val="0038737C"/>
    <w:rsid w:val="00432F50"/>
    <w:rsid w:val="00494EC3"/>
    <w:rsid w:val="004C066D"/>
    <w:rsid w:val="00567B85"/>
    <w:rsid w:val="00591DBA"/>
    <w:rsid w:val="00593DBE"/>
    <w:rsid w:val="005E1877"/>
    <w:rsid w:val="00643027"/>
    <w:rsid w:val="00665F99"/>
    <w:rsid w:val="00794007"/>
    <w:rsid w:val="009052CB"/>
    <w:rsid w:val="0092621B"/>
    <w:rsid w:val="00991D94"/>
    <w:rsid w:val="009D5719"/>
    <w:rsid w:val="00A21483"/>
    <w:rsid w:val="00A34EC5"/>
    <w:rsid w:val="00A53E5F"/>
    <w:rsid w:val="00AF1445"/>
    <w:rsid w:val="00AF7FBF"/>
    <w:rsid w:val="00B759CE"/>
    <w:rsid w:val="00BF157F"/>
    <w:rsid w:val="00BF1976"/>
    <w:rsid w:val="00C03DC3"/>
    <w:rsid w:val="00C47B36"/>
    <w:rsid w:val="00CD0C2D"/>
    <w:rsid w:val="00D435EB"/>
    <w:rsid w:val="00DD5559"/>
    <w:rsid w:val="00DE5887"/>
    <w:rsid w:val="00E34D2E"/>
    <w:rsid w:val="00E410FB"/>
    <w:rsid w:val="00E61DA3"/>
    <w:rsid w:val="00E642B7"/>
    <w:rsid w:val="00E721CF"/>
    <w:rsid w:val="00EC6C00"/>
    <w:rsid w:val="00F35FE2"/>
    <w:rsid w:val="00F611AA"/>
    <w:rsid w:val="00F70990"/>
    <w:rsid w:val="00F8732B"/>
    <w:rsid w:val="00FB0872"/>
    <w:rsid w:val="00FD4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1FACC00"/>
  <w15:chartTrackingRefBased/>
  <w15:docId w15:val="{B3FA3A33-5A3E-4608-AEFA-9A586B76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990"/>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EC"/>
    <w:rPr>
      <w:rFonts w:ascii="Segoe UI" w:hAnsi="Segoe UI" w:cs="Segoe UI"/>
      <w:sz w:val="18"/>
      <w:szCs w:val="18"/>
    </w:rPr>
  </w:style>
  <w:style w:type="table" w:styleId="TableGrid">
    <w:name w:val="Table Grid"/>
    <w:basedOn w:val="TableNormal"/>
    <w:uiPriority w:val="59"/>
    <w:rsid w:val="00A34EC5"/>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1A5"/>
    <w:rPr>
      <w:color w:val="0563C1" w:themeColor="hyperlink"/>
      <w:u w:val="single"/>
    </w:rPr>
  </w:style>
  <w:style w:type="character" w:styleId="UnresolvedMention">
    <w:name w:val="Unresolved Mention"/>
    <w:basedOn w:val="DefaultParagraphFont"/>
    <w:uiPriority w:val="99"/>
    <w:semiHidden/>
    <w:unhideWhenUsed/>
    <w:rsid w:val="002E31A5"/>
    <w:rPr>
      <w:color w:val="605E5C"/>
      <w:shd w:val="clear" w:color="auto" w:fill="E1DFDD"/>
    </w:rPr>
  </w:style>
  <w:style w:type="paragraph" w:styleId="ListParagraph">
    <w:name w:val="List Paragraph"/>
    <w:basedOn w:val="Normal"/>
    <w:uiPriority w:val="34"/>
    <w:qFormat/>
    <w:rsid w:val="002E3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6490">
      <w:bodyDiv w:val="1"/>
      <w:marLeft w:val="0"/>
      <w:marRight w:val="0"/>
      <w:marTop w:val="0"/>
      <w:marBottom w:val="0"/>
      <w:divBdr>
        <w:top w:val="none" w:sz="0" w:space="0" w:color="auto"/>
        <w:left w:val="none" w:sz="0" w:space="0" w:color="auto"/>
        <w:bottom w:val="none" w:sz="0" w:space="0" w:color="auto"/>
        <w:right w:val="none" w:sz="0" w:space="0" w:color="auto"/>
      </w:divBdr>
    </w:div>
    <w:div w:id="144392972">
      <w:bodyDiv w:val="1"/>
      <w:marLeft w:val="0"/>
      <w:marRight w:val="0"/>
      <w:marTop w:val="0"/>
      <w:marBottom w:val="0"/>
      <w:divBdr>
        <w:top w:val="none" w:sz="0" w:space="0" w:color="auto"/>
        <w:left w:val="none" w:sz="0" w:space="0" w:color="auto"/>
        <w:bottom w:val="none" w:sz="0" w:space="0" w:color="auto"/>
        <w:right w:val="none" w:sz="0" w:space="0" w:color="auto"/>
      </w:divBdr>
    </w:div>
    <w:div w:id="135071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outheastlep.com/our-delivery/skills-advisory-panel/" TargetMode="External"/><Relationship Id="rId11" Type="http://schemas.openxmlformats.org/officeDocument/2006/relationships/package" Target="embeddings/Microsoft_Word_Document1.docx"/><Relationship Id="rId5" Type="http://schemas.openxmlformats.org/officeDocument/2006/relationships/image" Target="media/image1.pn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www.southeastlep.com/our-delivery/skills-advisory-pan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5</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Aitken, Skills Lead (SELEP)</dc:creator>
  <cp:keywords/>
  <dc:description/>
  <cp:lastModifiedBy>Louise Aitken, Skills Lead (SELEP)</cp:lastModifiedBy>
  <cp:revision>11</cp:revision>
  <dcterms:created xsi:type="dcterms:W3CDTF">2019-11-13T17:39:00Z</dcterms:created>
  <dcterms:modified xsi:type="dcterms:W3CDTF">2019-12-04T20:05:00Z</dcterms:modified>
</cp:coreProperties>
</file>