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5053" w14:textId="2C35CBA0" w:rsidR="00F20059" w:rsidRPr="009E2E7F" w:rsidRDefault="00F20059" w:rsidP="00042BF5">
      <w:pPr>
        <w:spacing w:after="0" w:line="240" w:lineRule="auto"/>
        <w:ind w:left="567" w:hanging="567"/>
        <w:rPr>
          <w:rFonts w:ascii="Arial" w:hAnsi="Arial" w:cs="Arial"/>
        </w:rPr>
      </w:pPr>
    </w:p>
    <w:p w14:paraId="26D1810F" w14:textId="4E50DE50" w:rsidR="009E2E7F" w:rsidRPr="009E2E7F" w:rsidRDefault="009E2E7F" w:rsidP="00042BF5">
      <w:pPr>
        <w:spacing w:after="0" w:line="240" w:lineRule="auto"/>
        <w:ind w:left="567" w:hanging="567"/>
        <w:rPr>
          <w:rFonts w:ascii="Arial" w:hAnsi="Arial" w:cs="Arial"/>
        </w:rPr>
      </w:pPr>
    </w:p>
    <w:p w14:paraId="746C31F6"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1. Purpose</w:t>
      </w:r>
    </w:p>
    <w:p w14:paraId="75C59A28"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38B7F109" w14:textId="19D9863D"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 xml:space="preserve">1.1. </w:t>
      </w:r>
      <w:r>
        <w:rPr>
          <w:rFonts w:ascii="Arial" w:hAnsi="Arial" w:cs="Arial"/>
        </w:rPr>
        <w:tab/>
      </w:r>
      <w:r w:rsidRPr="009E2E7F">
        <w:rPr>
          <w:rFonts w:ascii="Arial" w:hAnsi="Arial" w:cs="Arial"/>
        </w:rPr>
        <w:t xml:space="preserve">This document sets out the terms of reference for the Opportunity South Essex (OSE) </w:t>
      </w:r>
      <w:r w:rsidR="005D7D08">
        <w:rPr>
          <w:rFonts w:ascii="Arial" w:hAnsi="Arial" w:cs="Arial"/>
        </w:rPr>
        <w:t>Board</w:t>
      </w:r>
      <w:r w:rsidRPr="009E2E7F">
        <w:rPr>
          <w:rFonts w:ascii="Arial" w:hAnsi="Arial" w:cs="Arial"/>
        </w:rPr>
        <w:t>.</w:t>
      </w:r>
    </w:p>
    <w:p w14:paraId="03A6AD88"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C5BE3EB"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2. Vision and roles</w:t>
      </w:r>
    </w:p>
    <w:p w14:paraId="5C4379F9"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3AB29DD" w14:textId="5AB291AD" w:rsidR="009E2E7F" w:rsidRDefault="009E2E7F" w:rsidP="00042BF5">
      <w:pPr>
        <w:autoSpaceDE w:val="0"/>
        <w:autoSpaceDN w:val="0"/>
        <w:adjustRightInd w:val="0"/>
        <w:spacing w:after="0" w:line="240" w:lineRule="auto"/>
        <w:ind w:left="567" w:hanging="567"/>
        <w:jc w:val="both"/>
        <w:rPr>
          <w:rFonts w:ascii="Arial" w:hAnsi="Arial" w:cs="Arial"/>
          <w:color w:val="000000"/>
        </w:rPr>
      </w:pPr>
      <w:r w:rsidRPr="009E2E7F">
        <w:rPr>
          <w:rFonts w:ascii="Arial" w:hAnsi="Arial" w:cs="Arial"/>
          <w:color w:val="000000"/>
        </w:rPr>
        <w:t xml:space="preserve">2.1. </w:t>
      </w:r>
      <w:r>
        <w:rPr>
          <w:rFonts w:ascii="Arial" w:hAnsi="Arial" w:cs="Arial"/>
          <w:color w:val="000000"/>
        </w:rPr>
        <w:tab/>
      </w:r>
      <w:r w:rsidRPr="009E2E7F">
        <w:rPr>
          <w:rFonts w:ascii="Arial" w:hAnsi="Arial" w:cs="Arial"/>
          <w:color w:val="000000"/>
        </w:rPr>
        <w:t>OSE is a private</w:t>
      </w:r>
      <w:r w:rsidRPr="009E2E7F">
        <w:rPr>
          <w:rFonts w:ascii="Cambria Math" w:hAnsi="Cambria Math" w:cs="Cambria Math"/>
          <w:color w:val="000000"/>
        </w:rPr>
        <w:t>‐</w:t>
      </w:r>
      <w:r w:rsidRPr="009E2E7F">
        <w:rPr>
          <w:rFonts w:ascii="Arial" w:hAnsi="Arial" w:cs="Arial"/>
          <w:color w:val="000000"/>
        </w:rPr>
        <w:t xml:space="preserve">public </w:t>
      </w:r>
      <w:r w:rsidR="005D7D08">
        <w:rPr>
          <w:rFonts w:ascii="Arial" w:hAnsi="Arial" w:cs="Arial"/>
          <w:color w:val="000000"/>
        </w:rPr>
        <w:t>Board</w:t>
      </w:r>
      <w:r w:rsidRPr="009E2E7F">
        <w:rPr>
          <w:rFonts w:ascii="Arial" w:hAnsi="Arial" w:cs="Arial"/>
          <w:color w:val="000000"/>
        </w:rPr>
        <w:t xml:space="preserve"> whose vision is for South Essex to have one of the fastest growing and the most sustainable economies in the UK which provides opportunities for businesses, is attractive to inward investors and benefits local communities. </w:t>
      </w:r>
    </w:p>
    <w:p w14:paraId="0F8B76B0" w14:textId="77777777" w:rsidR="001B0B94" w:rsidRPr="009E2E7F" w:rsidRDefault="001B0B94" w:rsidP="00042BF5">
      <w:pPr>
        <w:autoSpaceDE w:val="0"/>
        <w:autoSpaceDN w:val="0"/>
        <w:adjustRightInd w:val="0"/>
        <w:spacing w:after="0" w:line="240" w:lineRule="auto"/>
        <w:ind w:left="567" w:hanging="567"/>
        <w:jc w:val="both"/>
        <w:rPr>
          <w:rFonts w:ascii="Arial" w:hAnsi="Arial" w:cs="Arial"/>
          <w:color w:val="000000"/>
        </w:rPr>
      </w:pPr>
    </w:p>
    <w:p w14:paraId="0F6D6FF1" w14:textId="3A586039" w:rsidR="009E2E7F" w:rsidRPr="009F6B14" w:rsidRDefault="009E2E7F" w:rsidP="00042BF5">
      <w:pPr>
        <w:spacing w:after="0" w:line="240" w:lineRule="auto"/>
        <w:ind w:left="567" w:hanging="567"/>
        <w:rPr>
          <w:rFonts w:ascii="Arial" w:hAnsi="Arial" w:cs="Arial"/>
        </w:rPr>
      </w:pPr>
      <w:r w:rsidRPr="009E2E7F">
        <w:rPr>
          <w:rFonts w:ascii="Arial" w:hAnsi="Arial" w:cs="Arial"/>
        </w:rPr>
        <w:t>2.2</w:t>
      </w:r>
      <w:r w:rsidR="0095356A">
        <w:rPr>
          <w:rFonts w:ascii="Arial" w:hAnsi="Arial" w:cs="Arial"/>
        </w:rPr>
        <w:tab/>
      </w:r>
      <w:r w:rsidR="0095356A" w:rsidRPr="009F6B14">
        <w:rPr>
          <w:rFonts w:ascii="Arial" w:hAnsi="Arial" w:cs="Arial"/>
        </w:rPr>
        <w:t xml:space="preserve">OSE will work </w:t>
      </w:r>
      <w:r w:rsidR="00042BF5" w:rsidRPr="009F6B14">
        <w:rPr>
          <w:rFonts w:ascii="Arial" w:hAnsi="Arial" w:cs="Arial"/>
        </w:rPr>
        <w:t>closely with the Association of South Essex Local Authorities (ASELA) to support the realisation of South Essex economic and productivity ambitions</w:t>
      </w:r>
    </w:p>
    <w:p w14:paraId="7FFCDFAD" w14:textId="77777777" w:rsidR="00DC0741" w:rsidRDefault="00DC0741" w:rsidP="00042BF5">
      <w:pPr>
        <w:spacing w:after="0" w:line="240" w:lineRule="auto"/>
        <w:ind w:left="567" w:hanging="567"/>
        <w:rPr>
          <w:rFonts w:ascii="Arial" w:hAnsi="Arial" w:cs="Arial"/>
        </w:rPr>
      </w:pPr>
    </w:p>
    <w:p w14:paraId="6D039157" w14:textId="5DF83377" w:rsidR="00042BF5" w:rsidRPr="009E2E7F" w:rsidRDefault="00DC0741" w:rsidP="00042BF5">
      <w:pPr>
        <w:spacing w:after="0" w:line="240" w:lineRule="auto"/>
        <w:ind w:left="567" w:hanging="567"/>
        <w:rPr>
          <w:rFonts w:ascii="Arial" w:hAnsi="Arial" w:cs="Arial"/>
        </w:rPr>
      </w:pPr>
      <w:r>
        <w:rPr>
          <w:rFonts w:ascii="Arial" w:hAnsi="Arial" w:cs="Arial"/>
        </w:rPr>
        <w:t>2.3</w:t>
      </w:r>
      <w:r>
        <w:rPr>
          <w:rFonts w:ascii="Arial" w:hAnsi="Arial" w:cs="Arial"/>
        </w:rPr>
        <w:tab/>
      </w:r>
      <w:r w:rsidR="00042BF5">
        <w:rPr>
          <w:rFonts w:ascii="Arial" w:hAnsi="Arial" w:cs="Arial"/>
        </w:rPr>
        <w:t>In pursuit of this, OSE will have 4 key roles:</w:t>
      </w:r>
    </w:p>
    <w:p w14:paraId="4B8157EA" w14:textId="778C3B81" w:rsidR="00042BF5" w:rsidRPr="00DC0741" w:rsidRDefault="00042BF5" w:rsidP="00DC0741">
      <w:pPr>
        <w:autoSpaceDE w:val="0"/>
        <w:autoSpaceDN w:val="0"/>
        <w:adjustRightInd w:val="0"/>
        <w:spacing w:after="0" w:line="240" w:lineRule="auto"/>
        <w:ind w:left="1003"/>
        <w:jc w:val="both"/>
        <w:rPr>
          <w:rFonts w:ascii="Arial" w:hAnsi="Arial" w:cs="Arial"/>
          <w:color w:val="000000"/>
        </w:rPr>
      </w:pPr>
      <w:r w:rsidRPr="00DC0741">
        <w:rPr>
          <w:rFonts w:ascii="Arial" w:hAnsi="Arial" w:cs="Arial"/>
          <w:i/>
          <w:iCs/>
          <w:color w:val="000000"/>
        </w:rPr>
        <w:t xml:space="preserve">Leadership - </w:t>
      </w:r>
      <w:r w:rsidRPr="00DC0741">
        <w:rPr>
          <w:rFonts w:ascii="Arial" w:hAnsi="Arial" w:cs="Arial"/>
          <w:color w:val="000000"/>
        </w:rPr>
        <w:t xml:space="preserve">OSE will establish its vision and agree its priorities in conjunction with all partners, ASELA, South East Local Enterprise Partnership (SELEP) and the Thames Estuary. OSE will play a key role in clearly communicating its priorities to Government to inform policy and critical investment decisions. In doing so, OSE will: </w:t>
      </w:r>
    </w:p>
    <w:p w14:paraId="3C1682B3" w14:textId="37DD4B28" w:rsidR="00042BF5" w:rsidRPr="00DC0741" w:rsidRDefault="00042BF5" w:rsidP="00DC0741">
      <w:pPr>
        <w:numPr>
          <w:ilvl w:val="0"/>
          <w:numId w:val="5"/>
        </w:numPr>
        <w:autoSpaceDE w:val="0"/>
        <w:autoSpaceDN w:val="0"/>
        <w:adjustRightInd w:val="0"/>
        <w:spacing w:after="0" w:line="240" w:lineRule="auto"/>
        <w:ind w:left="1646"/>
        <w:contextualSpacing/>
        <w:jc w:val="both"/>
        <w:rPr>
          <w:rFonts w:ascii="Arial" w:eastAsia="Times New Roman" w:hAnsi="Arial" w:cs="Arial"/>
        </w:rPr>
      </w:pPr>
      <w:r w:rsidRPr="00DC0741">
        <w:rPr>
          <w:rFonts w:ascii="Arial" w:hAnsi="Arial" w:cs="Arial"/>
          <w:color w:val="000000"/>
        </w:rPr>
        <w:t>Working with ASELA to develop a single plan for growth across South Essex, supported by an action plan and pipeline of projects to realise our ambition</w:t>
      </w:r>
      <w:r w:rsidRPr="00DC0741">
        <w:rPr>
          <w:rFonts w:ascii="Arial" w:eastAsia="Times New Roman" w:hAnsi="Arial" w:cs="Arial"/>
        </w:rPr>
        <w:t>.</w:t>
      </w:r>
    </w:p>
    <w:p w14:paraId="46A0ECEF" w14:textId="77777777" w:rsidR="00042BF5" w:rsidRPr="00DC0741" w:rsidRDefault="00042BF5" w:rsidP="00DC0741">
      <w:pPr>
        <w:numPr>
          <w:ilvl w:val="0"/>
          <w:numId w:val="5"/>
        </w:numPr>
        <w:autoSpaceDE w:val="0"/>
        <w:autoSpaceDN w:val="0"/>
        <w:adjustRightInd w:val="0"/>
        <w:spacing w:after="0" w:line="240" w:lineRule="auto"/>
        <w:ind w:left="1646"/>
        <w:contextualSpacing/>
        <w:jc w:val="both"/>
        <w:rPr>
          <w:rFonts w:ascii="Arial" w:hAnsi="Arial" w:cs="Arial"/>
          <w:color w:val="000000"/>
        </w:rPr>
      </w:pPr>
      <w:r w:rsidRPr="00DC0741">
        <w:rPr>
          <w:rFonts w:ascii="Arial" w:hAnsi="Arial" w:cs="Arial"/>
          <w:color w:val="000000"/>
        </w:rPr>
        <w:t xml:space="preserve">Promote inclusive growth which ensures that local </w:t>
      </w:r>
      <w:proofErr w:type="gramStart"/>
      <w:r w:rsidRPr="00DC0741">
        <w:rPr>
          <w:rFonts w:ascii="Arial" w:hAnsi="Arial" w:cs="Arial"/>
          <w:color w:val="000000"/>
        </w:rPr>
        <w:t>communities</w:t>
      </w:r>
      <w:proofErr w:type="gramEnd"/>
      <w:r w:rsidRPr="00DC0741">
        <w:rPr>
          <w:rFonts w:ascii="Arial" w:hAnsi="Arial" w:cs="Arial"/>
          <w:color w:val="000000"/>
        </w:rPr>
        <w:t xml:space="preserve"> benefit. </w:t>
      </w:r>
    </w:p>
    <w:p w14:paraId="26AE79D9" w14:textId="77777777" w:rsidR="00042BF5" w:rsidRPr="00DC0741" w:rsidRDefault="00042BF5" w:rsidP="00DC0741">
      <w:pPr>
        <w:numPr>
          <w:ilvl w:val="0"/>
          <w:numId w:val="5"/>
        </w:numPr>
        <w:tabs>
          <w:tab w:val="left" w:pos="993"/>
        </w:tabs>
        <w:autoSpaceDE w:val="0"/>
        <w:autoSpaceDN w:val="0"/>
        <w:adjustRightInd w:val="0"/>
        <w:spacing w:after="0" w:line="240" w:lineRule="auto"/>
        <w:ind w:left="1646"/>
        <w:contextualSpacing/>
        <w:jc w:val="both"/>
        <w:rPr>
          <w:rFonts w:ascii="Arial" w:hAnsi="Arial" w:cs="Arial"/>
          <w:color w:val="000000"/>
        </w:rPr>
      </w:pPr>
      <w:r w:rsidRPr="00DC0741">
        <w:rPr>
          <w:rFonts w:ascii="Arial" w:hAnsi="Arial" w:cs="Arial"/>
          <w:color w:val="000000"/>
        </w:rPr>
        <w:t xml:space="preserve">Raise the profile of South Essex area. </w:t>
      </w:r>
    </w:p>
    <w:p w14:paraId="0E853853" w14:textId="1F8FF4C7" w:rsidR="00042BF5" w:rsidRPr="00DC0741" w:rsidRDefault="00042BF5" w:rsidP="00DC0741">
      <w:pPr>
        <w:numPr>
          <w:ilvl w:val="0"/>
          <w:numId w:val="5"/>
        </w:numPr>
        <w:tabs>
          <w:tab w:val="left" w:pos="993"/>
        </w:tabs>
        <w:autoSpaceDE w:val="0"/>
        <w:autoSpaceDN w:val="0"/>
        <w:adjustRightInd w:val="0"/>
        <w:spacing w:after="0" w:line="240" w:lineRule="auto"/>
        <w:ind w:left="1646"/>
        <w:contextualSpacing/>
        <w:jc w:val="both"/>
        <w:rPr>
          <w:rFonts w:ascii="Arial" w:hAnsi="Arial" w:cs="Arial"/>
          <w:color w:val="000000"/>
        </w:rPr>
      </w:pPr>
      <w:r w:rsidRPr="00DC0741">
        <w:rPr>
          <w:rFonts w:ascii="Arial" w:hAnsi="Arial" w:cs="Arial"/>
          <w:color w:val="000000"/>
        </w:rPr>
        <w:t xml:space="preserve">Support the case for investment in infrastructure to support the growth in South Essex. </w:t>
      </w:r>
    </w:p>
    <w:p w14:paraId="27CE8E5D" w14:textId="77777777" w:rsidR="00042BF5" w:rsidRPr="00DC0741" w:rsidRDefault="00042BF5" w:rsidP="00DC0741">
      <w:pPr>
        <w:numPr>
          <w:ilvl w:val="0"/>
          <w:numId w:val="5"/>
        </w:numPr>
        <w:tabs>
          <w:tab w:val="left" w:pos="993"/>
        </w:tabs>
        <w:autoSpaceDE w:val="0"/>
        <w:autoSpaceDN w:val="0"/>
        <w:adjustRightInd w:val="0"/>
        <w:spacing w:after="0" w:line="240" w:lineRule="auto"/>
        <w:ind w:left="1646"/>
        <w:contextualSpacing/>
        <w:jc w:val="both"/>
        <w:rPr>
          <w:rFonts w:ascii="Arial" w:hAnsi="Arial" w:cs="Arial"/>
          <w:color w:val="000000"/>
        </w:rPr>
      </w:pPr>
      <w:r w:rsidRPr="00DC0741">
        <w:rPr>
          <w:rFonts w:ascii="Arial" w:hAnsi="Arial" w:cs="Arial"/>
          <w:color w:val="000000"/>
        </w:rPr>
        <w:t xml:space="preserve">Secure skills improvement for certain targeted sectors. </w:t>
      </w:r>
    </w:p>
    <w:p w14:paraId="3A3840D4" w14:textId="77777777" w:rsidR="00042BF5" w:rsidRPr="00DC0741" w:rsidRDefault="00042BF5" w:rsidP="00DC0741">
      <w:pPr>
        <w:autoSpaceDE w:val="0"/>
        <w:autoSpaceDN w:val="0"/>
        <w:adjustRightInd w:val="0"/>
        <w:spacing w:after="0" w:line="240" w:lineRule="auto"/>
        <w:ind w:left="1286"/>
        <w:jc w:val="both"/>
        <w:rPr>
          <w:rFonts w:ascii="Arial" w:hAnsi="Arial" w:cs="Arial"/>
          <w:color w:val="000000"/>
        </w:rPr>
      </w:pPr>
    </w:p>
    <w:p w14:paraId="1B1BE3F4" w14:textId="748D817B" w:rsidR="00042BF5" w:rsidRPr="00DC0741" w:rsidRDefault="00042BF5" w:rsidP="00DC0741">
      <w:pPr>
        <w:autoSpaceDE w:val="0"/>
        <w:autoSpaceDN w:val="0"/>
        <w:adjustRightInd w:val="0"/>
        <w:spacing w:after="0" w:line="240" w:lineRule="auto"/>
        <w:ind w:left="1003"/>
        <w:jc w:val="both"/>
        <w:rPr>
          <w:rFonts w:ascii="Arial" w:hAnsi="Arial" w:cs="Arial"/>
          <w:color w:val="000000"/>
        </w:rPr>
      </w:pPr>
      <w:r w:rsidRPr="00DC0741">
        <w:rPr>
          <w:rFonts w:ascii="Arial" w:hAnsi="Arial" w:cs="Arial"/>
          <w:i/>
          <w:iCs/>
          <w:color w:val="000000"/>
        </w:rPr>
        <w:t xml:space="preserve">Leveraging investment – </w:t>
      </w:r>
      <w:r w:rsidRPr="00DC0741">
        <w:rPr>
          <w:rFonts w:ascii="Arial" w:hAnsi="Arial" w:cs="Arial"/>
          <w:iCs/>
          <w:color w:val="000000"/>
        </w:rPr>
        <w:t xml:space="preserve">working with partners to </w:t>
      </w:r>
      <w:r w:rsidRPr="00DC0741">
        <w:rPr>
          <w:rFonts w:ascii="Arial" w:hAnsi="Arial" w:cs="Arial"/>
          <w:color w:val="000000"/>
        </w:rPr>
        <w:t xml:space="preserve">maximise investment to support delivery of major projects, improve infrastructure and implement other priority initiatives. OSE’s relationships with ASELA, SELEP and other agencies at local, regional and national level will be critical as will building the reputation and brand of South Essex to attract new potential investors and retain existing funders. Leveraging of private sector investment will be crucial in the delivery of the full growth vision. </w:t>
      </w:r>
    </w:p>
    <w:p w14:paraId="1804C070" w14:textId="77777777" w:rsidR="00042BF5" w:rsidRPr="00DC0741" w:rsidRDefault="00042BF5" w:rsidP="00DC0741">
      <w:pPr>
        <w:autoSpaceDE w:val="0"/>
        <w:autoSpaceDN w:val="0"/>
        <w:adjustRightInd w:val="0"/>
        <w:spacing w:after="0" w:line="240" w:lineRule="auto"/>
        <w:ind w:left="1003"/>
        <w:jc w:val="both"/>
        <w:rPr>
          <w:rFonts w:ascii="Arial" w:hAnsi="Arial" w:cs="Arial"/>
          <w:color w:val="000000"/>
        </w:rPr>
      </w:pPr>
    </w:p>
    <w:p w14:paraId="09575664" w14:textId="198529E4" w:rsidR="00042BF5" w:rsidRPr="00DC0741" w:rsidRDefault="00042BF5" w:rsidP="00DC0741">
      <w:pPr>
        <w:autoSpaceDE w:val="0"/>
        <w:autoSpaceDN w:val="0"/>
        <w:adjustRightInd w:val="0"/>
        <w:spacing w:after="0" w:line="240" w:lineRule="auto"/>
        <w:ind w:left="1003"/>
        <w:jc w:val="both"/>
        <w:rPr>
          <w:rFonts w:ascii="Arial" w:hAnsi="Arial" w:cs="Arial"/>
          <w:color w:val="000000"/>
        </w:rPr>
      </w:pPr>
      <w:r w:rsidRPr="00DC0741">
        <w:rPr>
          <w:rFonts w:ascii="Arial" w:hAnsi="Arial" w:cs="Arial"/>
          <w:i/>
          <w:iCs/>
          <w:color w:val="000000"/>
        </w:rPr>
        <w:t>Influencing / lobbying/ advocacy –</w:t>
      </w:r>
      <w:r w:rsidR="00961030">
        <w:rPr>
          <w:rFonts w:ascii="Arial" w:hAnsi="Arial" w:cs="Arial"/>
          <w:i/>
          <w:iCs/>
          <w:color w:val="000000"/>
        </w:rPr>
        <w:t xml:space="preserve"> </w:t>
      </w:r>
      <w:r w:rsidRPr="00DC0741">
        <w:rPr>
          <w:rFonts w:ascii="Arial" w:hAnsi="Arial" w:cs="Arial"/>
          <w:color w:val="000000"/>
        </w:rPr>
        <w:t>provide an important voice on major issues and play a key role in championing priorities and raising/maintaining the profile of South Essex and the Thames Estuary at a national level. The Partnership will also play a valuable role in informing major policy initiatives in the UK and Europe by using its platform at SELEP, the Thames Estuary G</w:t>
      </w:r>
      <w:r w:rsidR="00961030">
        <w:rPr>
          <w:rFonts w:ascii="Arial" w:hAnsi="Arial" w:cs="Arial"/>
          <w:color w:val="000000"/>
        </w:rPr>
        <w:t>rowth Board</w:t>
      </w:r>
      <w:r w:rsidRPr="00DC0741">
        <w:rPr>
          <w:rFonts w:ascii="Arial" w:hAnsi="Arial" w:cs="Arial"/>
          <w:color w:val="000000"/>
        </w:rPr>
        <w:t xml:space="preserve"> and through other channels of influence open to private and public sector representatives.</w:t>
      </w:r>
    </w:p>
    <w:p w14:paraId="7699FBAA" w14:textId="77777777" w:rsidR="00042BF5" w:rsidRPr="00DC0741" w:rsidRDefault="00042BF5" w:rsidP="00DC0741">
      <w:pPr>
        <w:autoSpaceDE w:val="0"/>
        <w:autoSpaceDN w:val="0"/>
        <w:adjustRightInd w:val="0"/>
        <w:spacing w:after="0" w:line="240" w:lineRule="auto"/>
        <w:ind w:left="1297"/>
        <w:jc w:val="both"/>
        <w:rPr>
          <w:rFonts w:ascii="Arial" w:hAnsi="Arial" w:cs="Arial"/>
          <w:color w:val="000000"/>
        </w:rPr>
      </w:pPr>
    </w:p>
    <w:p w14:paraId="0C589196" w14:textId="25BFCBAD" w:rsidR="00042BF5" w:rsidRPr="008A41F7" w:rsidRDefault="00042BF5" w:rsidP="00DC0741">
      <w:pPr>
        <w:autoSpaceDE w:val="0"/>
        <w:autoSpaceDN w:val="0"/>
        <w:adjustRightInd w:val="0"/>
        <w:spacing w:after="0" w:line="240" w:lineRule="auto"/>
        <w:ind w:left="1003"/>
        <w:jc w:val="both"/>
        <w:rPr>
          <w:rFonts w:cs="Arial"/>
          <w:color w:val="000000"/>
        </w:rPr>
      </w:pPr>
      <w:r w:rsidRPr="00DC0741">
        <w:rPr>
          <w:rFonts w:ascii="Arial" w:hAnsi="Arial" w:cs="Arial"/>
          <w:i/>
          <w:iCs/>
          <w:color w:val="000000"/>
        </w:rPr>
        <w:t>Collaboration –</w:t>
      </w:r>
      <w:r w:rsidR="00A067EC">
        <w:rPr>
          <w:rFonts w:ascii="Arial" w:hAnsi="Arial" w:cs="Arial"/>
          <w:i/>
          <w:iCs/>
          <w:color w:val="000000"/>
        </w:rPr>
        <w:t xml:space="preserve"> </w:t>
      </w:r>
      <w:r w:rsidRPr="00DC0741">
        <w:rPr>
          <w:rFonts w:ascii="Arial" w:hAnsi="Arial" w:cs="Arial"/>
          <w:color w:val="000000"/>
        </w:rPr>
        <w:t xml:space="preserve">play a role in managing intelligence and coordinating issues and actions to address critical issues. There are already excellent examples where collaboration has taken place and made a difference, however, this can be strengthened across priorities to ensure that there is greater joint working. </w:t>
      </w:r>
      <w:r w:rsidR="00DC0741" w:rsidRPr="00DC0741">
        <w:rPr>
          <w:rFonts w:ascii="Arial" w:hAnsi="Arial" w:cs="Arial"/>
          <w:color w:val="000000"/>
        </w:rPr>
        <w:t>Critically, OSE will be the primary interface between ASELA and the Private Sector</w:t>
      </w:r>
      <w:r w:rsidR="00DC0741">
        <w:rPr>
          <w:rFonts w:cs="Arial"/>
          <w:color w:val="000000"/>
        </w:rPr>
        <w:t>.</w:t>
      </w:r>
    </w:p>
    <w:p w14:paraId="3CD5DF77" w14:textId="77777777" w:rsidR="00042BF5" w:rsidRPr="00DC0741" w:rsidRDefault="00042BF5" w:rsidP="00042BF5">
      <w:pPr>
        <w:autoSpaceDE w:val="0"/>
        <w:autoSpaceDN w:val="0"/>
        <w:adjustRightInd w:val="0"/>
        <w:spacing w:after="0" w:line="240" w:lineRule="auto"/>
        <w:ind w:left="360"/>
        <w:jc w:val="both"/>
        <w:rPr>
          <w:rFonts w:ascii="Arial" w:hAnsi="Arial" w:cs="Arial"/>
          <w:color w:val="000000"/>
        </w:rPr>
      </w:pPr>
    </w:p>
    <w:p w14:paraId="73EAA601" w14:textId="59BD8F0A" w:rsidR="00042BF5" w:rsidRPr="00DC0741" w:rsidRDefault="00042BF5" w:rsidP="00DC0741">
      <w:pPr>
        <w:autoSpaceDE w:val="0"/>
        <w:autoSpaceDN w:val="0"/>
        <w:adjustRightInd w:val="0"/>
        <w:spacing w:after="0" w:line="240" w:lineRule="auto"/>
        <w:ind w:left="426" w:hanging="426"/>
        <w:jc w:val="both"/>
        <w:rPr>
          <w:rFonts w:ascii="Arial" w:hAnsi="Arial" w:cs="Arial"/>
          <w:color w:val="000000"/>
        </w:rPr>
      </w:pPr>
      <w:r w:rsidRPr="00DC0741">
        <w:rPr>
          <w:rFonts w:ascii="Arial" w:hAnsi="Arial" w:cs="Arial"/>
          <w:color w:val="000000"/>
        </w:rPr>
        <w:t>2.</w:t>
      </w:r>
      <w:r w:rsidR="00DC0741">
        <w:rPr>
          <w:rFonts w:ascii="Arial" w:hAnsi="Arial" w:cs="Arial"/>
          <w:color w:val="000000"/>
        </w:rPr>
        <w:t>4</w:t>
      </w:r>
      <w:r w:rsidR="00DC0741" w:rsidRPr="00DC0741">
        <w:rPr>
          <w:rFonts w:ascii="Arial" w:hAnsi="Arial" w:cs="Arial"/>
          <w:color w:val="000000"/>
        </w:rPr>
        <w:tab/>
      </w:r>
      <w:r w:rsidR="00DC0741">
        <w:rPr>
          <w:rFonts w:ascii="Arial" w:hAnsi="Arial" w:cs="Arial"/>
          <w:color w:val="000000"/>
        </w:rPr>
        <w:tab/>
      </w:r>
      <w:r w:rsidRPr="00DC0741">
        <w:rPr>
          <w:rFonts w:ascii="Arial" w:hAnsi="Arial" w:cs="Arial"/>
          <w:color w:val="000000"/>
        </w:rPr>
        <w:t xml:space="preserve">As a federated Board of SELEP OSE will also: </w:t>
      </w:r>
    </w:p>
    <w:p w14:paraId="0BEF6309" w14:textId="77777777" w:rsidR="00042BF5" w:rsidRPr="00DC0741" w:rsidRDefault="00042BF5" w:rsidP="00042BF5">
      <w:pPr>
        <w:numPr>
          <w:ilvl w:val="0"/>
          <w:numId w:val="2"/>
        </w:numPr>
        <w:autoSpaceDE w:val="0"/>
        <w:autoSpaceDN w:val="0"/>
        <w:adjustRightInd w:val="0"/>
        <w:spacing w:after="0" w:line="240" w:lineRule="auto"/>
        <w:contextualSpacing/>
        <w:jc w:val="both"/>
        <w:rPr>
          <w:rFonts w:ascii="Arial" w:hAnsi="Arial" w:cs="Arial"/>
        </w:rPr>
      </w:pPr>
      <w:r w:rsidRPr="00DC0741">
        <w:rPr>
          <w:rFonts w:ascii="Arial" w:hAnsi="Arial" w:cs="Arial"/>
        </w:rPr>
        <w:lastRenderedPageBreak/>
        <w:t>Consider strategic economic investment priorities through funds such as the Local Growth Fund, European structural and investment funds and other public funding sources that may become available;</w:t>
      </w:r>
    </w:p>
    <w:p w14:paraId="79B70EAE" w14:textId="77777777" w:rsidR="00042BF5" w:rsidRPr="00DC0741" w:rsidRDefault="00042BF5" w:rsidP="00042BF5">
      <w:pPr>
        <w:numPr>
          <w:ilvl w:val="0"/>
          <w:numId w:val="2"/>
        </w:numPr>
        <w:autoSpaceDE w:val="0"/>
        <w:autoSpaceDN w:val="0"/>
        <w:adjustRightInd w:val="0"/>
        <w:spacing w:after="0" w:line="240" w:lineRule="auto"/>
        <w:contextualSpacing/>
        <w:jc w:val="both"/>
        <w:rPr>
          <w:rFonts w:ascii="Arial" w:hAnsi="Arial" w:cs="Arial"/>
        </w:rPr>
      </w:pPr>
      <w:r w:rsidRPr="00DC0741">
        <w:rPr>
          <w:rFonts w:ascii="Arial" w:hAnsi="Arial" w:cs="Arial"/>
        </w:rPr>
        <w:t>Maintain strategic oversight, inform and support the Business Essex, Southend and Thurrock (BEST) growth hub activity in South Essex</w:t>
      </w:r>
    </w:p>
    <w:p w14:paraId="7EBB352C" w14:textId="77777777" w:rsidR="00042BF5" w:rsidRPr="00DC0741" w:rsidRDefault="00042BF5" w:rsidP="00042BF5">
      <w:pPr>
        <w:numPr>
          <w:ilvl w:val="0"/>
          <w:numId w:val="2"/>
        </w:numPr>
        <w:autoSpaceDE w:val="0"/>
        <w:autoSpaceDN w:val="0"/>
        <w:adjustRightInd w:val="0"/>
        <w:spacing w:after="0" w:line="240" w:lineRule="auto"/>
        <w:contextualSpacing/>
        <w:jc w:val="both"/>
        <w:rPr>
          <w:rFonts w:ascii="Arial" w:hAnsi="Arial" w:cs="Arial"/>
        </w:rPr>
      </w:pPr>
      <w:r w:rsidRPr="00DC0741">
        <w:rPr>
          <w:rFonts w:ascii="Arial" w:hAnsi="Arial" w:cs="Arial"/>
        </w:rPr>
        <w:t xml:space="preserve">Maintain strategic oversight of the use of all funding devolved from the South East Local Enterprise Partnership (SELEP) to South Essex </w:t>
      </w:r>
      <w:r w:rsidRPr="00DC0741">
        <w:rPr>
          <w:rFonts w:ascii="Arial" w:eastAsia="Times New Roman" w:hAnsi="Arial" w:cs="Arial"/>
        </w:rPr>
        <w:t>and ensure that delivery targets are achieved</w:t>
      </w:r>
      <w:r w:rsidRPr="00DC0741">
        <w:rPr>
          <w:rFonts w:ascii="Arial" w:hAnsi="Arial" w:cs="Arial"/>
        </w:rPr>
        <w:t>;</w:t>
      </w:r>
    </w:p>
    <w:p w14:paraId="6EF3E4DF" w14:textId="77777777" w:rsidR="00042BF5" w:rsidRPr="00DC0741" w:rsidRDefault="00042BF5" w:rsidP="00042BF5">
      <w:pPr>
        <w:numPr>
          <w:ilvl w:val="0"/>
          <w:numId w:val="2"/>
        </w:numPr>
        <w:autoSpaceDE w:val="0"/>
        <w:autoSpaceDN w:val="0"/>
        <w:adjustRightInd w:val="0"/>
        <w:spacing w:after="0" w:line="240" w:lineRule="auto"/>
        <w:contextualSpacing/>
        <w:jc w:val="both"/>
        <w:rPr>
          <w:rFonts w:ascii="Arial" w:hAnsi="Arial" w:cs="Arial"/>
        </w:rPr>
      </w:pPr>
      <w:r w:rsidRPr="00DC0741">
        <w:rPr>
          <w:rFonts w:ascii="Arial" w:eastAsia="Times New Roman" w:hAnsi="Arial" w:cs="Arial"/>
        </w:rPr>
        <w:t>Fulfil all the functions required of a federated Board by the SELEP Assurance Framework; and</w:t>
      </w:r>
    </w:p>
    <w:p w14:paraId="1DA04403" w14:textId="77777777" w:rsidR="00042BF5" w:rsidRPr="00DC0741" w:rsidRDefault="00042BF5" w:rsidP="00042BF5">
      <w:pPr>
        <w:numPr>
          <w:ilvl w:val="0"/>
          <w:numId w:val="2"/>
        </w:numPr>
        <w:autoSpaceDE w:val="0"/>
        <w:autoSpaceDN w:val="0"/>
        <w:adjustRightInd w:val="0"/>
        <w:spacing w:after="0" w:line="240" w:lineRule="auto"/>
        <w:contextualSpacing/>
        <w:jc w:val="both"/>
        <w:rPr>
          <w:rFonts w:ascii="Arial" w:hAnsi="Arial" w:cs="Arial"/>
          <w:color w:val="000000"/>
        </w:rPr>
      </w:pPr>
      <w:r w:rsidRPr="00DC0741">
        <w:rPr>
          <w:rFonts w:ascii="Arial" w:hAnsi="Arial" w:cs="Arial"/>
        </w:rPr>
        <w:t xml:space="preserve">Ensure a strong voice for South Essex business and government at national and regional level, including through the South East LEP. </w:t>
      </w:r>
    </w:p>
    <w:p w14:paraId="285DEA74" w14:textId="1FAAECEC" w:rsidR="00042BF5" w:rsidRDefault="00042BF5" w:rsidP="00042BF5">
      <w:pPr>
        <w:autoSpaceDE w:val="0"/>
        <w:autoSpaceDN w:val="0"/>
        <w:adjustRightInd w:val="0"/>
        <w:spacing w:after="0" w:line="240" w:lineRule="auto"/>
        <w:jc w:val="both"/>
        <w:rPr>
          <w:rFonts w:ascii="Arial" w:hAnsi="Arial" w:cs="Arial"/>
          <w:b/>
          <w:bCs/>
        </w:rPr>
      </w:pPr>
    </w:p>
    <w:p w14:paraId="7B4FD094" w14:textId="074E0357" w:rsidR="00DC0741" w:rsidRPr="007B1F81" w:rsidRDefault="00DC0741" w:rsidP="00E66995">
      <w:pPr>
        <w:autoSpaceDE w:val="0"/>
        <w:autoSpaceDN w:val="0"/>
        <w:adjustRightInd w:val="0"/>
        <w:spacing w:after="0" w:line="240" w:lineRule="auto"/>
        <w:ind w:left="720" w:hanging="720"/>
        <w:jc w:val="both"/>
        <w:rPr>
          <w:rFonts w:ascii="Arial" w:hAnsi="Arial" w:cs="Arial"/>
          <w:bCs/>
          <w:color w:val="FF0000"/>
        </w:rPr>
      </w:pPr>
      <w:r w:rsidRPr="00DC0741">
        <w:rPr>
          <w:rFonts w:ascii="Arial" w:hAnsi="Arial" w:cs="Arial"/>
          <w:bCs/>
        </w:rPr>
        <w:t>2.5</w:t>
      </w:r>
      <w:r w:rsidRPr="00DC0741">
        <w:rPr>
          <w:rFonts w:ascii="Arial" w:hAnsi="Arial" w:cs="Arial"/>
          <w:bCs/>
        </w:rPr>
        <w:tab/>
      </w:r>
      <w:r w:rsidRPr="007B1F81">
        <w:rPr>
          <w:rFonts w:ascii="Arial" w:hAnsi="Arial" w:cs="Arial"/>
          <w:bCs/>
          <w:color w:val="FF0000"/>
        </w:rPr>
        <w:t>As a Federated Board of SELEP, OSE will adopt the following SELEP policies</w:t>
      </w:r>
      <w:r w:rsidR="00E66995">
        <w:rPr>
          <w:rFonts w:ascii="Arial" w:hAnsi="Arial" w:cs="Arial"/>
          <w:bCs/>
          <w:color w:val="FF0000"/>
        </w:rPr>
        <w:t xml:space="preserve"> (link: </w:t>
      </w:r>
      <w:hyperlink r:id="rId7" w:history="1">
        <w:r w:rsidR="00E66995" w:rsidRPr="00756999">
          <w:rPr>
            <w:rStyle w:val="Hyperlink"/>
            <w:rFonts w:ascii="Arial" w:hAnsi="Arial" w:cs="Arial"/>
            <w:bCs/>
          </w:rPr>
          <w:t>https://www.southeastlep.com/good-governance/our-policies/</w:t>
        </w:r>
      </w:hyperlink>
      <w:r w:rsidR="00E66995">
        <w:rPr>
          <w:rFonts w:ascii="Arial" w:hAnsi="Arial" w:cs="Arial"/>
          <w:bCs/>
          <w:color w:val="FF0000"/>
        </w:rPr>
        <w:t xml:space="preserve">) </w:t>
      </w:r>
      <w:r w:rsidRPr="007B1F81">
        <w:rPr>
          <w:rFonts w:ascii="Arial" w:hAnsi="Arial" w:cs="Arial"/>
          <w:bCs/>
          <w:color w:val="FF0000"/>
        </w:rPr>
        <w:t>:</w:t>
      </w:r>
    </w:p>
    <w:p w14:paraId="1F207EB3" w14:textId="7605378E" w:rsidR="00DC0741" w:rsidRPr="007B1F81" w:rsidRDefault="00DC0741" w:rsidP="00DC0741">
      <w:pPr>
        <w:pStyle w:val="ListParagraph"/>
        <w:numPr>
          <w:ilvl w:val="0"/>
          <w:numId w:val="6"/>
        </w:numPr>
        <w:autoSpaceDE w:val="0"/>
        <w:autoSpaceDN w:val="0"/>
        <w:adjustRightInd w:val="0"/>
        <w:spacing w:after="0" w:line="240" w:lineRule="auto"/>
        <w:ind w:left="1134"/>
        <w:jc w:val="both"/>
        <w:rPr>
          <w:rFonts w:ascii="Arial" w:hAnsi="Arial" w:cs="Arial"/>
          <w:bCs/>
          <w:color w:val="FF0000"/>
        </w:rPr>
      </w:pPr>
      <w:r w:rsidRPr="007B1F81">
        <w:rPr>
          <w:rFonts w:ascii="Arial" w:hAnsi="Arial" w:cs="Arial"/>
          <w:bCs/>
          <w:color w:val="FF0000"/>
        </w:rPr>
        <w:t>Confidential reporting procedures for third parties and the public</w:t>
      </w:r>
    </w:p>
    <w:p w14:paraId="413148A2" w14:textId="7996100C" w:rsidR="00DC0741" w:rsidRPr="007B1F81" w:rsidRDefault="00DC0741" w:rsidP="00DC0741">
      <w:pPr>
        <w:pStyle w:val="ListParagraph"/>
        <w:numPr>
          <w:ilvl w:val="0"/>
          <w:numId w:val="6"/>
        </w:numPr>
        <w:autoSpaceDE w:val="0"/>
        <w:autoSpaceDN w:val="0"/>
        <w:adjustRightInd w:val="0"/>
        <w:spacing w:after="0" w:line="240" w:lineRule="auto"/>
        <w:ind w:left="1134"/>
        <w:jc w:val="both"/>
        <w:rPr>
          <w:rFonts w:ascii="Arial" w:hAnsi="Arial" w:cs="Arial"/>
          <w:bCs/>
          <w:color w:val="FF0000"/>
        </w:rPr>
      </w:pPr>
      <w:r w:rsidRPr="007B1F81">
        <w:rPr>
          <w:rFonts w:ascii="Arial" w:hAnsi="Arial" w:cs="Arial"/>
          <w:bCs/>
          <w:color w:val="FF0000"/>
        </w:rPr>
        <w:t>Whistleblowing Policy</w:t>
      </w:r>
    </w:p>
    <w:p w14:paraId="0CF293A6" w14:textId="4DC122D3" w:rsidR="00DC0741" w:rsidRPr="007B1F81" w:rsidRDefault="00DC0741" w:rsidP="00DC0741">
      <w:pPr>
        <w:pStyle w:val="ListParagraph"/>
        <w:numPr>
          <w:ilvl w:val="0"/>
          <w:numId w:val="6"/>
        </w:numPr>
        <w:autoSpaceDE w:val="0"/>
        <w:autoSpaceDN w:val="0"/>
        <w:adjustRightInd w:val="0"/>
        <w:spacing w:after="0" w:line="240" w:lineRule="auto"/>
        <w:ind w:left="1134"/>
        <w:jc w:val="both"/>
        <w:rPr>
          <w:rFonts w:ascii="Arial" w:hAnsi="Arial" w:cs="Arial"/>
          <w:bCs/>
          <w:color w:val="FF0000"/>
        </w:rPr>
      </w:pPr>
      <w:r w:rsidRPr="007B1F81">
        <w:rPr>
          <w:rFonts w:ascii="Arial" w:hAnsi="Arial" w:cs="Arial"/>
          <w:bCs/>
          <w:color w:val="FF0000"/>
        </w:rPr>
        <w:t>Code of Conduct for Board Members (</w:t>
      </w:r>
      <w:r w:rsidR="00433ACD">
        <w:rPr>
          <w:rFonts w:ascii="Arial" w:hAnsi="Arial" w:cs="Arial"/>
          <w:bCs/>
          <w:color w:val="FF0000"/>
          <w:highlight w:val="yellow"/>
        </w:rPr>
        <w:t>may</w:t>
      </w:r>
      <w:r w:rsidRPr="007B1F81">
        <w:rPr>
          <w:rFonts w:ascii="Arial" w:hAnsi="Arial" w:cs="Arial"/>
          <w:bCs/>
          <w:color w:val="FF0000"/>
          <w:highlight w:val="yellow"/>
        </w:rPr>
        <w:t xml:space="preserve"> change</w:t>
      </w:r>
      <w:r w:rsidR="009537A7" w:rsidRPr="007B1F81">
        <w:rPr>
          <w:rFonts w:ascii="Arial" w:hAnsi="Arial" w:cs="Arial"/>
          <w:bCs/>
          <w:color w:val="FF0000"/>
          <w:highlight w:val="yellow"/>
        </w:rPr>
        <w:t xml:space="preserve"> with LEP status</w:t>
      </w:r>
      <w:r w:rsidRPr="007B1F81">
        <w:rPr>
          <w:rFonts w:ascii="Arial" w:hAnsi="Arial" w:cs="Arial"/>
          <w:bCs/>
          <w:color w:val="FF0000"/>
        </w:rPr>
        <w:t>)</w:t>
      </w:r>
    </w:p>
    <w:p w14:paraId="16947EA8" w14:textId="78A924CB" w:rsidR="005D7D08" w:rsidRDefault="005D7D08" w:rsidP="00DC0741">
      <w:pPr>
        <w:pStyle w:val="ListParagraph"/>
        <w:numPr>
          <w:ilvl w:val="0"/>
          <w:numId w:val="6"/>
        </w:numPr>
        <w:autoSpaceDE w:val="0"/>
        <w:autoSpaceDN w:val="0"/>
        <w:adjustRightInd w:val="0"/>
        <w:spacing w:after="0" w:line="240" w:lineRule="auto"/>
        <w:ind w:left="1134"/>
        <w:jc w:val="both"/>
        <w:rPr>
          <w:rFonts w:ascii="Arial" w:hAnsi="Arial" w:cs="Arial"/>
          <w:bCs/>
          <w:color w:val="FF0000"/>
        </w:rPr>
      </w:pPr>
      <w:r>
        <w:rPr>
          <w:rFonts w:ascii="Arial" w:hAnsi="Arial" w:cs="Arial"/>
          <w:bCs/>
          <w:color w:val="FF0000"/>
        </w:rPr>
        <w:t>Subsistence and Hospitality Policy</w:t>
      </w:r>
    </w:p>
    <w:p w14:paraId="14B9BAD5" w14:textId="22544980" w:rsidR="00DC0741" w:rsidRPr="007B1F81" w:rsidRDefault="00DC0741" w:rsidP="00DC0741">
      <w:pPr>
        <w:pStyle w:val="ListParagraph"/>
        <w:numPr>
          <w:ilvl w:val="0"/>
          <w:numId w:val="6"/>
        </w:numPr>
        <w:autoSpaceDE w:val="0"/>
        <w:autoSpaceDN w:val="0"/>
        <w:adjustRightInd w:val="0"/>
        <w:spacing w:after="0" w:line="240" w:lineRule="auto"/>
        <w:ind w:left="1134"/>
        <w:jc w:val="both"/>
        <w:rPr>
          <w:rFonts w:ascii="Arial" w:hAnsi="Arial" w:cs="Arial"/>
          <w:bCs/>
          <w:color w:val="FF0000"/>
        </w:rPr>
      </w:pPr>
      <w:r w:rsidRPr="007B1F81">
        <w:rPr>
          <w:rFonts w:ascii="Arial" w:hAnsi="Arial" w:cs="Arial"/>
          <w:bCs/>
          <w:color w:val="FF0000"/>
        </w:rPr>
        <w:t>Register of Interests Policy</w:t>
      </w:r>
    </w:p>
    <w:p w14:paraId="1DA8276E" w14:textId="77777777" w:rsidR="00DC0741" w:rsidRPr="00DC0741" w:rsidRDefault="00DC0741" w:rsidP="00042BF5">
      <w:pPr>
        <w:autoSpaceDE w:val="0"/>
        <w:autoSpaceDN w:val="0"/>
        <w:adjustRightInd w:val="0"/>
        <w:spacing w:after="0" w:line="240" w:lineRule="auto"/>
        <w:jc w:val="both"/>
        <w:rPr>
          <w:rFonts w:ascii="Arial" w:hAnsi="Arial" w:cs="Arial"/>
          <w:bCs/>
        </w:rPr>
      </w:pPr>
    </w:p>
    <w:p w14:paraId="3E46C221"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3. Governance</w:t>
      </w:r>
    </w:p>
    <w:p w14:paraId="3B924A79"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763FDFAB" w14:textId="1DEF0E29"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 xml:space="preserve">3.1. </w:t>
      </w:r>
      <w:r w:rsidR="00DC0741">
        <w:rPr>
          <w:rFonts w:ascii="Arial" w:hAnsi="Arial" w:cs="Arial"/>
        </w:rPr>
        <w:tab/>
      </w:r>
      <w:r w:rsidRPr="009E2E7F">
        <w:rPr>
          <w:rFonts w:ascii="Arial" w:hAnsi="Arial" w:cs="Arial"/>
        </w:rPr>
        <w:t xml:space="preserve">The Partnership shall be governed by a </w:t>
      </w:r>
      <w:r w:rsidRPr="009E2E7F">
        <w:rPr>
          <w:rFonts w:ascii="Arial" w:hAnsi="Arial" w:cs="Arial"/>
          <w:bCs/>
        </w:rPr>
        <w:t>Partnership Board</w:t>
      </w:r>
      <w:r w:rsidRPr="009E2E7F">
        <w:rPr>
          <w:rFonts w:ascii="Arial" w:hAnsi="Arial" w:cs="Arial"/>
        </w:rPr>
        <w:t xml:space="preserve">, which shall fulfil the functions set out in </w:t>
      </w:r>
      <w:r w:rsidR="009537A7">
        <w:rPr>
          <w:rFonts w:ascii="Arial" w:hAnsi="Arial" w:cs="Arial"/>
        </w:rPr>
        <w:t>Section</w:t>
      </w:r>
      <w:r w:rsidRPr="009E2E7F">
        <w:rPr>
          <w:rFonts w:ascii="Arial" w:hAnsi="Arial" w:cs="Arial"/>
        </w:rPr>
        <w:t xml:space="preserve"> 2.</w:t>
      </w:r>
    </w:p>
    <w:p w14:paraId="0B74898D"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10CDA564" w14:textId="28BFFEC7"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 xml:space="preserve">3.2 </w:t>
      </w:r>
      <w:r w:rsidR="00DC0741">
        <w:rPr>
          <w:rFonts w:ascii="Arial" w:hAnsi="Arial" w:cs="Arial"/>
        </w:rPr>
        <w:tab/>
      </w:r>
      <w:r w:rsidRPr="009E2E7F">
        <w:rPr>
          <w:rFonts w:ascii="Arial" w:hAnsi="Arial" w:cs="Arial"/>
        </w:rPr>
        <w:t>Additionally the Board shall:</w:t>
      </w:r>
    </w:p>
    <w:p w14:paraId="3C4EA586" w14:textId="77777777" w:rsidR="009E2E7F" w:rsidRPr="009E2E7F" w:rsidRDefault="009E2E7F" w:rsidP="009537A7">
      <w:pPr>
        <w:numPr>
          <w:ilvl w:val="0"/>
          <w:numId w:val="1"/>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Oversee the management of the Partnership budget;</w:t>
      </w:r>
    </w:p>
    <w:p w14:paraId="3030E85D" w14:textId="35BA0F09" w:rsidR="009E2E7F" w:rsidRPr="009E2E7F" w:rsidRDefault="009E2E7F" w:rsidP="009537A7">
      <w:pPr>
        <w:numPr>
          <w:ilvl w:val="0"/>
          <w:numId w:val="1"/>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 xml:space="preserve">Agree the </w:t>
      </w:r>
      <w:r w:rsidR="009537A7">
        <w:rPr>
          <w:rFonts w:ascii="Arial" w:hAnsi="Arial" w:cs="Arial"/>
          <w:color w:val="000000"/>
        </w:rPr>
        <w:t>Terms of Reference for the Board</w:t>
      </w:r>
      <w:r w:rsidRPr="009E2E7F">
        <w:rPr>
          <w:rFonts w:ascii="Arial" w:hAnsi="Arial" w:cs="Arial"/>
          <w:color w:val="000000"/>
        </w:rPr>
        <w:t xml:space="preserve"> and any necessary amendments; and</w:t>
      </w:r>
    </w:p>
    <w:p w14:paraId="5F4EF3BA" w14:textId="77777777" w:rsidR="009E2E7F" w:rsidRPr="009E2E7F" w:rsidRDefault="009E2E7F" w:rsidP="009537A7">
      <w:pPr>
        <w:numPr>
          <w:ilvl w:val="0"/>
          <w:numId w:val="1"/>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 xml:space="preserve">Ensure the role of the OSE Executive Director is subject to annual performance review and establish a sub group for this purpose. </w:t>
      </w:r>
    </w:p>
    <w:p w14:paraId="72E90C65" w14:textId="77777777" w:rsidR="009E2E7F" w:rsidRPr="009E2E7F" w:rsidRDefault="009E2E7F" w:rsidP="009537A7">
      <w:pPr>
        <w:numPr>
          <w:ilvl w:val="0"/>
          <w:numId w:val="1"/>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Ensure declarations of interest are managed appropriately as per section 8</w:t>
      </w:r>
    </w:p>
    <w:p w14:paraId="718D791F"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5B6C92F8" w14:textId="3903EB81"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3.3</w:t>
      </w:r>
      <w:r w:rsidR="00DC0741">
        <w:rPr>
          <w:rFonts w:ascii="Arial" w:hAnsi="Arial" w:cs="Arial"/>
        </w:rPr>
        <w:tab/>
      </w:r>
      <w:r w:rsidRPr="009E2E7F">
        <w:rPr>
          <w:rFonts w:ascii="Arial" w:hAnsi="Arial" w:cs="Arial"/>
        </w:rPr>
        <w:t xml:space="preserve">The Partnership will establish and maintain clear relationships with other boards and organisations directly related to the vision and aims in section 2 </w:t>
      </w:r>
    </w:p>
    <w:p w14:paraId="6F4F25E8"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4A6E321D" w14:textId="02FCD855"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 xml:space="preserve">3.4 </w:t>
      </w:r>
      <w:r w:rsidR="00DC0741">
        <w:rPr>
          <w:rFonts w:ascii="Arial" w:hAnsi="Arial" w:cs="Arial"/>
        </w:rPr>
        <w:tab/>
      </w:r>
      <w:r w:rsidRPr="009E2E7F">
        <w:rPr>
          <w:rFonts w:ascii="Arial" w:hAnsi="Arial" w:cs="Arial"/>
        </w:rPr>
        <w:t>Board members shall conduct themselves appropriately showing respect for each other and with consideration of equality and diversity principles</w:t>
      </w:r>
    </w:p>
    <w:p w14:paraId="150239E6" w14:textId="1173E1AF" w:rsidR="009E2E7F" w:rsidRPr="009E2E7F" w:rsidRDefault="009E2E7F" w:rsidP="00042BF5">
      <w:pPr>
        <w:spacing w:after="0" w:line="240" w:lineRule="auto"/>
        <w:ind w:left="567" w:hanging="567"/>
        <w:rPr>
          <w:rFonts w:ascii="Arial" w:hAnsi="Arial" w:cs="Arial"/>
        </w:rPr>
      </w:pPr>
    </w:p>
    <w:p w14:paraId="25A5AD3D" w14:textId="6FD84555" w:rsidR="009E2E7F" w:rsidRPr="007B1F81" w:rsidRDefault="009537A7" w:rsidP="00042BF5">
      <w:pPr>
        <w:spacing w:after="0" w:line="240" w:lineRule="auto"/>
        <w:ind w:left="567" w:hanging="567"/>
        <w:rPr>
          <w:rFonts w:ascii="Arial" w:hAnsi="Arial" w:cs="Arial"/>
          <w:b/>
          <w:color w:val="FF0000"/>
        </w:rPr>
      </w:pPr>
      <w:r w:rsidRPr="007B1F81">
        <w:rPr>
          <w:rFonts w:ascii="Arial" w:hAnsi="Arial" w:cs="Arial"/>
          <w:b/>
          <w:color w:val="FF0000"/>
        </w:rPr>
        <w:t xml:space="preserve">4. </w:t>
      </w:r>
      <w:r w:rsidR="009E2E7F" w:rsidRPr="007B1F81">
        <w:rPr>
          <w:rFonts w:ascii="Arial" w:hAnsi="Arial" w:cs="Arial"/>
          <w:b/>
          <w:color w:val="FF0000"/>
        </w:rPr>
        <w:t>Recruitment Process</w:t>
      </w:r>
    </w:p>
    <w:p w14:paraId="225FDF6A" w14:textId="530AB3E2" w:rsidR="009537A7" w:rsidRPr="007B1F81" w:rsidRDefault="009537A7" w:rsidP="00042BF5">
      <w:pPr>
        <w:spacing w:after="0" w:line="240" w:lineRule="auto"/>
        <w:ind w:left="567" w:hanging="567"/>
        <w:rPr>
          <w:rFonts w:ascii="Arial" w:hAnsi="Arial" w:cs="Arial"/>
          <w:color w:val="FF0000"/>
        </w:rPr>
      </w:pPr>
    </w:p>
    <w:p w14:paraId="5CA3BECA" w14:textId="3E51D0E3" w:rsidR="009537A7" w:rsidRDefault="00253F7F" w:rsidP="00042BF5">
      <w:pPr>
        <w:spacing w:after="0" w:line="240" w:lineRule="auto"/>
        <w:ind w:left="567" w:hanging="567"/>
        <w:rPr>
          <w:rFonts w:ascii="Arial" w:hAnsi="Arial" w:cs="Arial"/>
          <w:color w:val="FF0000"/>
        </w:rPr>
      </w:pPr>
      <w:r>
        <w:rPr>
          <w:rFonts w:ascii="Arial" w:hAnsi="Arial" w:cs="Arial"/>
          <w:color w:val="FF0000"/>
        </w:rPr>
        <w:t>4.1</w:t>
      </w:r>
      <w:r>
        <w:rPr>
          <w:rFonts w:ascii="Arial" w:hAnsi="Arial" w:cs="Arial"/>
          <w:color w:val="FF0000"/>
        </w:rPr>
        <w:tab/>
      </w:r>
      <w:r w:rsidR="009537A7" w:rsidRPr="007B1F81">
        <w:rPr>
          <w:rFonts w:ascii="Arial" w:hAnsi="Arial" w:cs="Arial"/>
          <w:color w:val="FF0000"/>
        </w:rPr>
        <w:t xml:space="preserve">Business Board Members are appointed through an open, competitive and non-discriminatory procedure in accordance with the </w:t>
      </w:r>
      <w:r w:rsidR="00C52065">
        <w:rPr>
          <w:rFonts w:ascii="Arial" w:hAnsi="Arial" w:cs="Arial"/>
          <w:color w:val="FF0000"/>
        </w:rPr>
        <w:t>OSE Recruitment Policy.</w:t>
      </w:r>
    </w:p>
    <w:p w14:paraId="63C76250" w14:textId="73138CB2" w:rsidR="00D3512B" w:rsidRDefault="00D3512B" w:rsidP="00042BF5">
      <w:pPr>
        <w:spacing w:after="0" w:line="240" w:lineRule="auto"/>
        <w:ind w:left="567" w:hanging="567"/>
        <w:rPr>
          <w:rFonts w:ascii="Arial" w:hAnsi="Arial" w:cs="Arial"/>
          <w:color w:val="FF0000"/>
        </w:rPr>
      </w:pPr>
    </w:p>
    <w:p w14:paraId="1BC8FCF5" w14:textId="61DFAC1D" w:rsidR="00EB6D95" w:rsidRPr="001D4932" w:rsidRDefault="00D3512B" w:rsidP="001D4932">
      <w:pPr>
        <w:spacing w:after="0" w:line="240" w:lineRule="auto"/>
        <w:ind w:left="567" w:hanging="567"/>
        <w:rPr>
          <w:rFonts w:ascii="Arial" w:hAnsi="Arial" w:cs="Arial"/>
          <w:color w:val="FF0000"/>
        </w:rPr>
      </w:pPr>
      <w:r>
        <w:rPr>
          <w:rFonts w:ascii="Arial" w:hAnsi="Arial" w:cs="Arial"/>
          <w:color w:val="FF0000"/>
        </w:rPr>
        <w:t>4.2</w:t>
      </w:r>
      <w:r>
        <w:rPr>
          <w:rFonts w:ascii="Arial" w:hAnsi="Arial" w:cs="Arial"/>
          <w:color w:val="FF0000"/>
        </w:rPr>
        <w:tab/>
        <w:t>As part of the recruitment process</w:t>
      </w:r>
      <w:r w:rsidR="001D4932">
        <w:rPr>
          <w:rFonts w:ascii="Arial" w:hAnsi="Arial" w:cs="Arial"/>
          <w:color w:val="FF0000"/>
        </w:rPr>
        <w:t xml:space="preserve">, the Board will increase the Board’s </w:t>
      </w:r>
      <w:r w:rsidR="00EB6D95" w:rsidRPr="001D4932">
        <w:rPr>
          <w:rFonts w:ascii="Arial" w:hAnsi="Arial" w:cs="Arial"/>
          <w:color w:val="FF0000"/>
        </w:rPr>
        <w:t>overall diversity of protected characteristics, including gender, age, ethnic origin, religion and sexual orientation as defined in the Equality Act 2010; and to commit to having at least one third female membership of appointed members by March 2020</w:t>
      </w:r>
      <w:r w:rsidR="001D4932">
        <w:rPr>
          <w:rFonts w:ascii="Arial" w:hAnsi="Arial" w:cs="Arial"/>
          <w:color w:val="FF0000"/>
        </w:rPr>
        <w:t>.</w:t>
      </w:r>
    </w:p>
    <w:p w14:paraId="20EA012A" w14:textId="4C3B7D87" w:rsidR="009E2E7F" w:rsidRPr="009E2E7F" w:rsidRDefault="009E2E7F" w:rsidP="00042BF5">
      <w:pPr>
        <w:spacing w:after="0" w:line="240" w:lineRule="auto"/>
        <w:ind w:left="567" w:hanging="567"/>
        <w:rPr>
          <w:rFonts w:ascii="Arial" w:hAnsi="Arial" w:cs="Arial"/>
        </w:rPr>
      </w:pPr>
    </w:p>
    <w:p w14:paraId="2F70B5A7" w14:textId="76319A30" w:rsidR="009E2E7F" w:rsidRPr="009E2E7F" w:rsidRDefault="00253F7F" w:rsidP="00042BF5">
      <w:pPr>
        <w:autoSpaceDE w:val="0"/>
        <w:autoSpaceDN w:val="0"/>
        <w:adjustRightInd w:val="0"/>
        <w:spacing w:after="0" w:line="240" w:lineRule="auto"/>
        <w:ind w:left="567" w:hanging="567"/>
        <w:jc w:val="both"/>
        <w:rPr>
          <w:rFonts w:ascii="Arial" w:hAnsi="Arial" w:cs="Arial"/>
          <w:b/>
          <w:bCs/>
        </w:rPr>
      </w:pPr>
      <w:r>
        <w:rPr>
          <w:rFonts w:ascii="Arial" w:hAnsi="Arial" w:cs="Arial"/>
          <w:b/>
          <w:bCs/>
        </w:rPr>
        <w:t>5</w:t>
      </w:r>
      <w:r w:rsidR="009E2E7F" w:rsidRPr="009E2E7F">
        <w:rPr>
          <w:rFonts w:ascii="Arial" w:hAnsi="Arial" w:cs="Arial"/>
          <w:b/>
          <w:bCs/>
        </w:rPr>
        <w:t>. Membership of the Board</w:t>
      </w:r>
      <w:r w:rsidR="00895339">
        <w:rPr>
          <w:rFonts w:ascii="Arial" w:hAnsi="Arial" w:cs="Arial"/>
          <w:b/>
          <w:bCs/>
        </w:rPr>
        <w:t xml:space="preserve"> </w:t>
      </w:r>
    </w:p>
    <w:p w14:paraId="11F59B71"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1658F460" w14:textId="66624FB7" w:rsidR="009E2E7F" w:rsidRPr="00DF62E7" w:rsidRDefault="00253F7F" w:rsidP="00042BF5">
      <w:pPr>
        <w:autoSpaceDE w:val="0"/>
        <w:autoSpaceDN w:val="0"/>
        <w:adjustRightInd w:val="0"/>
        <w:spacing w:after="0" w:line="240" w:lineRule="auto"/>
        <w:ind w:left="567" w:hanging="567"/>
        <w:jc w:val="both"/>
        <w:rPr>
          <w:rFonts w:ascii="Arial" w:hAnsi="Arial" w:cs="Arial"/>
        </w:rPr>
      </w:pPr>
      <w:r>
        <w:rPr>
          <w:rFonts w:ascii="Arial" w:hAnsi="Arial" w:cs="Arial"/>
        </w:rPr>
        <w:t>5</w:t>
      </w:r>
      <w:r w:rsidR="009E2E7F" w:rsidRPr="009E2E7F">
        <w:rPr>
          <w:rFonts w:ascii="Arial" w:hAnsi="Arial" w:cs="Arial"/>
        </w:rPr>
        <w:t>.1.</w:t>
      </w:r>
      <w:r w:rsidR="009537A7">
        <w:rPr>
          <w:rFonts w:ascii="Arial" w:hAnsi="Arial" w:cs="Arial"/>
        </w:rPr>
        <w:tab/>
      </w:r>
      <w:r w:rsidR="009E2E7F" w:rsidRPr="00DF62E7">
        <w:rPr>
          <w:rFonts w:ascii="Arial" w:hAnsi="Arial" w:cs="Arial"/>
        </w:rPr>
        <w:t xml:space="preserve">The Board shall have </w:t>
      </w:r>
      <w:r w:rsidR="002C2FB3" w:rsidRPr="00DF62E7">
        <w:rPr>
          <w:rFonts w:ascii="Arial" w:hAnsi="Arial" w:cs="Arial"/>
        </w:rPr>
        <w:t>2</w:t>
      </w:r>
      <w:r w:rsidR="006D1A48" w:rsidRPr="00DF62E7">
        <w:rPr>
          <w:rFonts w:ascii="Arial" w:hAnsi="Arial" w:cs="Arial"/>
        </w:rPr>
        <w:t>0</w:t>
      </w:r>
      <w:r w:rsidR="009E2E7F" w:rsidRPr="00DF62E7">
        <w:rPr>
          <w:rFonts w:ascii="Arial" w:hAnsi="Arial" w:cs="Arial"/>
        </w:rPr>
        <w:t xml:space="preserve"> members with private sector (including education) representatives holding </w:t>
      </w:r>
      <w:proofErr w:type="gramStart"/>
      <w:r w:rsidR="009E2E7F" w:rsidRPr="00DF62E7">
        <w:rPr>
          <w:rFonts w:ascii="Arial" w:hAnsi="Arial" w:cs="Arial"/>
        </w:rPr>
        <w:t>the majority of</w:t>
      </w:r>
      <w:proofErr w:type="gramEnd"/>
      <w:r w:rsidR="009E2E7F" w:rsidRPr="00DF62E7">
        <w:rPr>
          <w:rFonts w:ascii="Arial" w:hAnsi="Arial" w:cs="Arial"/>
        </w:rPr>
        <w:t xml:space="preserve"> seats o</w:t>
      </w:r>
      <w:r w:rsidR="005D5113" w:rsidRPr="00DF62E7">
        <w:rPr>
          <w:rFonts w:ascii="Arial" w:hAnsi="Arial" w:cs="Arial"/>
        </w:rPr>
        <w:t>n</w:t>
      </w:r>
      <w:r w:rsidR="009E2E7F" w:rsidRPr="00DF62E7">
        <w:rPr>
          <w:rFonts w:ascii="Arial" w:hAnsi="Arial" w:cs="Arial"/>
        </w:rPr>
        <w:t xml:space="preserve"> the board.  Each of the 6 local authorities represented will have one seat on the board for the Leader; each private sector organisation on the board will have one seat. In summary: </w:t>
      </w:r>
    </w:p>
    <w:p w14:paraId="50FCBD3E" w14:textId="2960E7E2" w:rsidR="005D5113" w:rsidRPr="00DF62E7" w:rsidRDefault="005D5113"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Chair (Private Sector) (1)</w:t>
      </w:r>
    </w:p>
    <w:p w14:paraId="31F03BD8" w14:textId="6074DC37" w:rsidR="005D5113" w:rsidRPr="00DF62E7" w:rsidRDefault="005D5113"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Deputy Chair (Private Sector) (1)</w:t>
      </w:r>
    </w:p>
    <w:p w14:paraId="6DA3D4CC" w14:textId="0264B53F" w:rsidR="009E2E7F"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Business representatives (</w:t>
      </w:r>
      <w:r w:rsidR="00C401BB" w:rsidRPr="00DF62E7">
        <w:rPr>
          <w:rFonts w:ascii="Arial" w:hAnsi="Arial" w:cs="Arial"/>
        </w:rPr>
        <w:t>1</w:t>
      </w:r>
      <w:r w:rsidR="005D5113" w:rsidRPr="00DF62E7">
        <w:rPr>
          <w:rFonts w:ascii="Arial" w:hAnsi="Arial" w:cs="Arial"/>
        </w:rPr>
        <w:t>1</w:t>
      </w:r>
      <w:r w:rsidRPr="00DF62E7">
        <w:rPr>
          <w:rFonts w:ascii="Arial" w:hAnsi="Arial" w:cs="Arial"/>
        </w:rPr>
        <w:t xml:space="preserve">) </w:t>
      </w:r>
    </w:p>
    <w:p w14:paraId="060A4269" w14:textId="6DB0D4D7" w:rsidR="009537A7" w:rsidRPr="00DF62E7" w:rsidRDefault="009537A7"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Further Education (1)</w:t>
      </w:r>
    </w:p>
    <w:p w14:paraId="3DDCF1DD" w14:textId="2E6557C4" w:rsidR="009537A7" w:rsidRPr="00DF62E7" w:rsidRDefault="009537A7"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Higher Education (1)</w:t>
      </w:r>
    </w:p>
    <w:p w14:paraId="26345305" w14:textId="52A277DB" w:rsidR="009E2E7F"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The Leader of Basildon Council (1)</w:t>
      </w:r>
    </w:p>
    <w:p w14:paraId="4061A6CE" w14:textId="77777777" w:rsidR="009E2E7F"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The Leader of Castle Point Council (1)</w:t>
      </w:r>
    </w:p>
    <w:p w14:paraId="7D490B51" w14:textId="77777777" w:rsidR="009E2E7F"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The Leader of Essex County Council (1)</w:t>
      </w:r>
    </w:p>
    <w:p w14:paraId="76442480" w14:textId="77777777" w:rsidR="009E2E7F"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The Leader of Rochford Council (1)</w:t>
      </w:r>
    </w:p>
    <w:p w14:paraId="2F3928EE" w14:textId="77777777" w:rsidR="009E2E7F"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 xml:space="preserve">The Leader of Southend Council (1) </w:t>
      </w:r>
    </w:p>
    <w:p w14:paraId="6D331F56" w14:textId="77777777" w:rsidR="009537A7" w:rsidRPr="00DF62E7" w:rsidRDefault="009E2E7F" w:rsidP="009537A7">
      <w:pPr>
        <w:numPr>
          <w:ilvl w:val="0"/>
          <w:numId w:val="2"/>
        </w:numPr>
        <w:autoSpaceDE w:val="0"/>
        <w:autoSpaceDN w:val="0"/>
        <w:adjustRightInd w:val="0"/>
        <w:spacing w:after="0" w:line="240" w:lineRule="auto"/>
        <w:ind w:left="1276" w:hanging="567"/>
        <w:contextualSpacing/>
        <w:jc w:val="both"/>
        <w:rPr>
          <w:rFonts w:ascii="Arial" w:hAnsi="Arial" w:cs="Arial"/>
        </w:rPr>
      </w:pPr>
      <w:r w:rsidRPr="00DF62E7">
        <w:rPr>
          <w:rFonts w:ascii="Arial" w:hAnsi="Arial" w:cs="Arial"/>
        </w:rPr>
        <w:t>The Leader of Thurrock Council (1)</w:t>
      </w:r>
      <w:r w:rsidR="009537A7" w:rsidRPr="00DF62E7">
        <w:rPr>
          <w:rFonts w:ascii="Arial" w:hAnsi="Arial" w:cs="Arial"/>
        </w:rPr>
        <w:t xml:space="preserve"> </w:t>
      </w:r>
    </w:p>
    <w:p w14:paraId="7CE4EE2F" w14:textId="77777777" w:rsidR="00895339" w:rsidRPr="007B1F81" w:rsidRDefault="00895339" w:rsidP="00C401BB">
      <w:pPr>
        <w:autoSpaceDE w:val="0"/>
        <w:autoSpaceDN w:val="0"/>
        <w:adjustRightInd w:val="0"/>
        <w:spacing w:after="0" w:line="240" w:lineRule="auto"/>
        <w:contextualSpacing/>
        <w:jc w:val="both"/>
        <w:rPr>
          <w:rFonts w:ascii="Arial" w:hAnsi="Arial" w:cs="Arial"/>
          <w:color w:val="FF0000"/>
        </w:rPr>
      </w:pPr>
    </w:p>
    <w:p w14:paraId="7FD65455" w14:textId="52F1D254" w:rsidR="00C401BB" w:rsidRPr="00537111" w:rsidRDefault="00C619EC" w:rsidP="00C619EC">
      <w:pPr>
        <w:autoSpaceDE w:val="0"/>
        <w:autoSpaceDN w:val="0"/>
        <w:adjustRightInd w:val="0"/>
        <w:spacing w:after="0" w:line="240" w:lineRule="auto"/>
        <w:ind w:left="720" w:hanging="720"/>
        <w:contextualSpacing/>
        <w:jc w:val="both"/>
        <w:rPr>
          <w:rFonts w:ascii="Arial" w:hAnsi="Arial" w:cs="Arial"/>
        </w:rPr>
      </w:pPr>
      <w:r>
        <w:rPr>
          <w:rFonts w:ascii="Arial" w:hAnsi="Arial" w:cs="Arial"/>
          <w:color w:val="FF0000"/>
        </w:rPr>
        <w:t>5.2</w:t>
      </w:r>
      <w:r>
        <w:rPr>
          <w:rFonts w:ascii="Arial" w:hAnsi="Arial" w:cs="Arial"/>
          <w:color w:val="FF0000"/>
        </w:rPr>
        <w:tab/>
      </w:r>
      <w:r w:rsidR="00C401BB" w:rsidRPr="009D176D">
        <w:rPr>
          <w:rFonts w:ascii="Arial" w:hAnsi="Arial" w:cs="Arial"/>
        </w:rPr>
        <w:t xml:space="preserve">Business </w:t>
      </w:r>
      <w:r w:rsidR="009D176D" w:rsidRPr="009D176D">
        <w:rPr>
          <w:rFonts w:ascii="Arial" w:hAnsi="Arial" w:cs="Arial"/>
        </w:rPr>
        <w:t>Members, including</w:t>
      </w:r>
      <w:r w:rsidR="00C401BB" w:rsidRPr="009D176D">
        <w:rPr>
          <w:rFonts w:ascii="Arial" w:hAnsi="Arial" w:cs="Arial"/>
        </w:rPr>
        <w:t xml:space="preserve"> Chair and Deputy Chair, can serve a term of up to </w:t>
      </w:r>
      <w:r w:rsidR="00734E0C" w:rsidRPr="009D176D">
        <w:rPr>
          <w:rFonts w:ascii="Arial" w:hAnsi="Arial" w:cs="Arial"/>
        </w:rPr>
        <w:t xml:space="preserve">2 </w:t>
      </w:r>
      <w:r w:rsidR="00C401BB" w:rsidRPr="009D176D">
        <w:rPr>
          <w:rFonts w:ascii="Arial" w:hAnsi="Arial" w:cs="Arial"/>
        </w:rPr>
        <w:t xml:space="preserve">years commencing from </w:t>
      </w:r>
      <w:r w:rsidR="00265BA6">
        <w:rPr>
          <w:rFonts w:ascii="Arial" w:hAnsi="Arial" w:cs="Arial"/>
        </w:rPr>
        <w:t>2020</w:t>
      </w:r>
      <w:r w:rsidR="00C401BB" w:rsidRPr="009D176D">
        <w:rPr>
          <w:rFonts w:ascii="Arial" w:hAnsi="Arial" w:cs="Arial"/>
        </w:rPr>
        <w:t xml:space="preserve">. Business Members may be re-appointed when their term ends </w:t>
      </w:r>
      <w:r w:rsidR="003C124F" w:rsidRPr="009D176D">
        <w:rPr>
          <w:rFonts w:ascii="Arial" w:hAnsi="Arial" w:cs="Arial"/>
        </w:rPr>
        <w:t xml:space="preserve">subject to a decision of the </w:t>
      </w:r>
      <w:r w:rsidR="00ED758B" w:rsidRPr="009D176D">
        <w:rPr>
          <w:rFonts w:ascii="Arial" w:hAnsi="Arial" w:cs="Arial"/>
        </w:rPr>
        <w:t>OSE Board.</w:t>
      </w:r>
      <w:r w:rsidR="00C401BB" w:rsidRPr="009D176D">
        <w:rPr>
          <w:rFonts w:ascii="Arial" w:hAnsi="Arial" w:cs="Arial"/>
        </w:rPr>
        <w:t xml:space="preserve"> Business Members can serve a </w:t>
      </w:r>
      <w:r w:rsidR="00471E25" w:rsidRPr="009D176D">
        <w:rPr>
          <w:rFonts w:ascii="Arial" w:hAnsi="Arial" w:cs="Arial"/>
        </w:rPr>
        <w:t>maximum of 3</w:t>
      </w:r>
      <w:r w:rsidR="00C401BB" w:rsidRPr="009D176D">
        <w:rPr>
          <w:rFonts w:ascii="Arial" w:hAnsi="Arial" w:cs="Arial"/>
        </w:rPr>
        <w:t xml:space="preserve"> consecutive terms.</w:t>
      </w:r>
      <w:r w:rsidR="00537111" w:rsidRPr="00537111">
        <w:rPr>
          <w:rFonts w:ascii="Arial" w:hAnsi="Arial" w:cs="Arial"/>
        </w:rPr>
        <w:t xml:space="preserve"> The role description for Business Representatives can be found in Appendix D</w:t>
      </w:r>
      <w:r w:rsidR="00537111">
        <w:rPr>
          <w:rFonts w:ascii="Arial" w:hAnsi="Arial" w:cs="Arial"/>
        </w:rPr>
        <w:t>.</w:t>
      </w:r>
    </w:p>
    <w:p w14:paraId="0CB814E5" w14:textId="3AD3FBDF" w:rsidR="00C401BB" w:rsidRDefault="00C401BB" w:rsidP="00537111">
      <w:pPr>
        <w:autoSpaceDE w:val="0"/>
        <w:autoSpaceDN w:val="0"/>
        <w:adjustRightInd w:val="0"/>
        <w:spacing w:after="0" w:line="240" w:lineRule="auto"/>
        <w:contextualSpacing/>
        <w:jc w:val="both"/>
        <w:rPr>
          <w:rFonts w:ascii="Arial" w:hAnsi="Arial" w:cs="Arial"/>
          <w:color w:val="FF0000"/>
        </w:rPr>
      </w:pPr>
    </w:p>
    <w:p w14:paraId="5821E4A5" w14:textId="77777777" w:rsidR="00D17ED5" w:rsidRPr="00590F18" w:rsidRDefault="00C619EC" w:rsidP="00C619EC">
      <w:pPr>
        <w:autoSpaceDE w:val="0"/>
        <w:autoSpaceDN w:val="0"/>
        <w:adjustRightInd w:val="0"/>
        <w:spacing w:after="0" w:line="240" w:lineRule="auto"/>
        <w:ind w:left="720" w:hanging="720"/>
        <w:contextualSpacing/>
        <w:jc w:val="both"/>
        <w:rPr>
          <w:rFonts w:ascii="Arial" w:hAnsi="Arial" w:cs="Arial"/>
        </w:rPr>
      </w:pPr>
      <w:r>
        <w:rPr>
          <w:rFonts w:ascii="Arial" w:hAnsi="Arial" w:cs="Arial"/>
          <w:color w:val="FF0000"/>
        </w:rPr>
        <w:t>5.</w:t>
      </w:r>
      <w:r w:rsidR="005D5113">
        <w:rPr>
          <w:rFonts w:ascii="Arial" w:hAnsi="Arial" w:cs="Arial"/>
          <w:color w:val="FF0000"/>
        </w:rPr>
        <w:t>4</w:t>
      </w:r>
      <w:r>
        <w:rPr>
          <w:rFonts w:ascii="Arial" w:hAnsi="Arial" w:cs="Arial"/>
          <w:color w:val="FF0000"/>
        </w:rPr>
        <w:tab/>
      </w:r>
      <w:r w:rsidR="00C401BB" w:rsidRPr="00590F18">
        <w:rPr>
          <w:rFonts w:ascii="Arial" w:hAnsi="Arial" w:cs="Arial"/>
        </w:rPr>
        <w:t xml:space="preserve">Public Sector Representation from the 6 Local Authorities will run concurrently with each Members tenure as Leader of their </w:t>
      </w:r>
      <w:r w:rsidR="00471E25" w:rsidRPr="00590F18">
        <w:rPr>
          <w:rFonts w:ascii="Arial" w:hAnsi="Arial" w:cs="Arial"/>
        </w:rPr>
        <w:t>respective</w:t>
      </w:r>
      <w:r w:rsidR="00C401BB" w:rsidRPr="00590F18">
        <w:rPr>
          <w:rFonts w:ascii="Arial" w:hAnsi="Arial" w:cs="Arial"/>
        </w:rPr>
        <w:t xml:space="preserve"> Authority. </w:t>
      </w:r>
    </w:p>
    <w:p w14:paraId="5FC13342" w14:textId="77777777" w:rsidR="00D17ED5" w:rsidRPr="00590F18" w:rsidRDefault="00D17ED5" w:rsidP="00C619EC">
      <w:pPr>
        <w:autoSpaceDE w:val="0"/>
        <w:autoSpaceDN w:val="0"/>
        <w:adjustRightInd w:val="0"/>
        <w:spacing w:after="0" w:line="240" w:lineRule="auto"/>
        <w:ind w:left="720" w:hanging="720"/>
        <w:contextualSpacing/>
        <w:jc w:val="both"/>
        <w:rPr>
          <w:rFonts w:ascii="Arial" w:hAnsi="Arial" w:cs="Arial"/>
        </w:rPr>
      </w:pPr>
    </w:p>
    <w:p w14:paraId="48911217" w14:textId="484CDE56" w:rsidR="00C401BB" w:rsidRPr="00590F18" w:rsidRDefault="00D17ED5" w:rsidP="00C619EC">
      <w:pPr>
        <w:autoSpaceDE w:val="0"/>
        <w:autoSpaceDN w:val="0"/>
        <w:adjustRightInd w:val="0"/>
        <w:spacing w:after="0" w:line="240" w:lineRule="auto"/>
        <w:ind w:left="720" w:hanging="720"/>
        <w:contextualSpacing/>
        <w:jc w:val="both"/>
        <w:rPr>
          <w:rFonts w:ascii="Arial" w:hAnsi="Arial" w:cs="Arial"/>
        </w:rPr>
      </w:pPr>
      <w:r w:rsidRPr="00590F18">
        <w:rPr>
          <w:rFonts w:ascii="Arial" w:hAnsi="Arial" w:cs="Arial"/>
        </w:rPr>
        <w:t>5.5</w:t>
      </w:r>
      <w:r w:rsidRPr="00590F18">
        <w:rPr>
          <w:rFonts w:ascii="Arial" w:hAnsi="Arial" w:cs="Arial"/>
        </w:rPr>
        <w:tab/>
      </w:r>
      <w:r w:rsidR="00C401BB" w:rsidRPr="00590F18">
        <w:rPr>
          <w:rFonts w:ascii="Arial" w:hAnsi="Arial" w:cs="Arial"/>
        </w:rPr>
        <w:t>Further and Higher Education representatives will be</w:t>
      </w:r>
      <w:r w:rsidR="00BF0662" w:rsidRPr="00590F18">
        <w:rPr>
          <w:rFonts w:ascii="Arial" w:hAnsi="Arial" w:cs="Arial"/>
        </w:rPr>
        <w:t xml:space="preserve"> nominated by the Further and Higher Education Institutes </w:t>
      </w:r>
      <w:r w:rsidR="00590F18" w:rsidRPr="00590F18">
        <w:rPr>
          <w:rFonts w:ascii="Arial" w:hAnsi="Arial" w:cs="Arial"/>
        </w:rPr>
        <w:t>located in South Essex.</w:t>
      </w:r>
    </w:p>
    <w:p w14:paraId="5D876D30" w14:textId="2F74B596" w:rsidR="00C401BB" w:rsidRPr="007B1F81" w:rsidRDefault="00C401BB" w:rsidP="00C401BB">
      <w:pPr>
        <w:autoSpaceDE w:val="0"/>
        <w:autoSpaceDN w:val="0"/>
        <w:adjustRightInd w:val="0"/>
        <w:spacing w:after="0" w:line="240" w:lineRule="auto"/>
        <w:contextualSpacing/>
        <w:jc w:val="both"/>
        <w:rPr>
          <w:rFonts w:ascii="Arial" w:hAnsi="Arial" w:cs="Arial"/>
          <w:color w:val="FF0000"/>
        </w:rPr>
      </w:pPr>
    </w:p>
    <w:p w14:paraId="687ECD41" w14:textId="2C25A4DB" w:rsidR="009E2E7F" w:rsidRPr="00EF00C2" w:rsidRDefault="007B05C3" w:rsidP="00D17ED5">
      <w:pPr>
        <w:autoSpaceDE w:val="0"/>
        <w:autoSpaceDN w:val="0"/>
        <w:adjustRightInd w:val="0"/>
        <w:spacing w:after="0" w:line="240" w:lineRule="auto"/>
        <w:ind w:left="709" w:hanging="709"/>
        <w:jc w:val="both"/>
        <w:rPr>
          <w:rFonts w:ascii="Arial" w:hAnsi="Arial" w:cs="Arial"/>
        </w:rPr>
      </w:pPr>
      <w:r>
        <w:rPr>
          <w:rFonts w:ascii="Arial" w:hAnsi="Arial" w:cs="Arial"/>
          <w:color w:val="FF0000"/>
        </w:rPr>
        <w:t>5</w:t>
      </w:r>
      <w:r w:rsidR="009E2E7F" w:rsidRPr="007B1F81">
        <w:rPr>
          <w:rFonts w:ascii="Arial" w:hAnsi="Arial" w:cs="Arial"/>
          <w:color w:val="FF0000"/>
        </w:rPr>
        <w:t>.</w:t>
      </w:r>
      <w:r w:rsidR="00D17ED5">
        <w:rPr>
          <w:rFonts w:ascii="Arial" w:hAnsi="Arial" w:cs="Arial"/>
          <w:color w:val="FF0000"/>
        </w:rPr>
        <w:t>6</w:t>
      </w:r>
      <w:r w:rsidR="00D17ED5">
        <w:rPr>
          <w:rFonts w:ascii="Arial" w:hAnsi="Arial" w:cs="Arial"/>
          <w:color w:val="FF0000"/>
        </w:rPr>
        <w:tab/>
      </w:r>
      <w:r w:rsidR="009E2E7F" w:rsidRPr="00EF00C2">
        <w:rPr>
          <w:rFonts w:ascii="Arial" w:hAnsi="Arial" w:cs="Arial"/>
        </w:rPr>
        <w:t xml:space="preserve">Should a Board member be unable to attend a Board meeting, </w:t>
      </w:r>
      <w:r w:rsidR="00022D10" w:rsidRPr="00EF00C2">
        <w:rPr>
          <w:rFonts w:ascii="Arial" w:hAnsi="Arial" w:cs="Arial"/>
        </w:rPr>
        <w:t xml:space="preserve">they </w:t>
      </w:r>
      <w:r w:rsidR="009E2E7F" w:rsidRPr="00EF00C2">
        <w:rPr>
          <w:rFonts w:ascii="Arial" w:hAnsi="Arial" w:cs="Arial"/>
        </w:rPr>
        <w:t xml:space="preserve">may nominate an alternate to take </w:t>
      </w:r>
      <w:r w:rsidR="00022D10" w:rsidRPr="00EF00C2">
        <w:rPr>
          <w:rFonts w:ascii="Arial" w:hAnsi="Arial" w:cs="Arial"/>
        </w:rPr>
        <w:t>their</w:t>
      </w:r>
      <w:r w:rsidR="009E2E7F" w:rsidRPr="00EF00C2">
        <w:rPr>
          <w:rFonts w:ascii="Arial" w:hAnsi="Arial" w:cs="Arial"/>
        </w:rPr>
        <w:t xml:space="preserve"> place. In such cases, the Board member should notify the Chairman in advance, via the Secretariat.</w:t>
      </w:r>
    </w:p>
    <w:p w14:paraId="639518EB" w14:textId="77777777" w:rsidR="009E2E7F" w:rsidRPr="00EF00C2" w:rsidRDefault="009E2E7F" w:rsidP="00D17ED5">
      <w:pPr>
        <w:autoSpaceDE w:val="0"/>
        <w:autoSpaceDN w:val="0"/>
        <w:adjustRightInd w:val="0"/>
        <w:spacing w:after="0" w:line="240" w:lineRule="auto"/>
        <w:ind w:left="709" w:hanging="709"/>
        <w:jc w:val="both"/>
        <w:rPr>
          <w:rFonts w:ascii="Arial" w:hAnsi="Arial" w:cs="Arial"/>
        </w:rPr>
      </w:pPr>
    </w:p>
    <w:p w14:paraId="69E9D532" w14:textId="6CA9636F" w:rsidR="009E2E7F" w:rsidRPr="00EF00C2" w:rsidRDefault="007B05C3" w:rsidP="00D17ED5">
      <w:pPr>
        <w:autoSpaceDE w:val="0"/>
        <w:autoSpaceDN w:val="0"/>
        <w:adjustRightInd w:val="0"/>
        <w:spacing w:after="0" w:line="240" w:lineRule="auto"/>
        <w:ind w:left="709" w:hanging="709"/>
        <w:jc w:val="both"/>
        <w:rPr>
          <w:rFonts w:ascii="Arial" w:hAnsi="Arial" w:cs="Arial"/>
        </w:rPr>
      </w:pPr>
      <w:r w:rsidRPr="00EF00C2">
        <w:rPr>
          <w:rFonts w:ascii="Arial" w:hAnsi="Arial" w:cs="Arial"/>
        </w:rPr>
        <w:t>5</w:t>
      </w:r>
      <w:r w:rsidR="009E2E7F" w:rsidRPr="00EF00C2">
        <w:rPr>
          <w:rFonts w:ascii="Arial" w:hAnsi="Arial" w:cs="Arial"/>
        </w:rPr>
        <w:t>.</w:t>
      </w:r>
      <w:r w:rsidR="00D17ED5" w:rsidRPr="00EF00C2">
        <w:rPr>
          <w:rFonts w:ascii="Arial" w:hAnsi="Arial" w:cs="Arial"/>
        </w:rPr>
        <w:t>7</w:t>
      </w:r>
      <w:r w:rsidR="00D17ED5" w:rsidRPr="00EF00C2">
        <w:rPr>
          <w:rFonts w:ascii="Arial" w:hAnsi="Arial" w:cs="Arial"/>
        </w:rPr>
        <w:tab/>
      </w:r>
      <w:r w:rsidR="00C401BB" w:rsidRPr="00EF00C2">
        <w:rPr>
          <w:rFonts w:ascii="Arial" w:hAnsi="Arial" w:cs="Arial"/>
        </w:rPr>
        <w:t xml:space="preserve">Public Sector, Further and Higher Education </w:t>
      </w:r>
      <w:r w:rsidR="009E2E7F" w:rsidRPr="00EF00C2">
        <w:rPr>
          <w:rFonts w:ascii="Arial" w:hAnsi="Arial" w:cs="Arial"/>
        </w:rPr>
        <w:t>Members may resign from the Board by giving no less than 20 working days’ notice to the Chairman and Secretariat. In submitting their resignation members should indicate who the replacement representative from their member organisation will be. If the member is seeking to withdraw their organisation from membership of OSE then this will be subject to the provisions in paragraph 1</w:t>
      </w:r>
      <w:r w:rsidR="00590F18" w:rsidRPr="00EF00C2">
        <w:rPr>
          <w:rFonts w:ascii="Arial" w:hAnsi="Arial" w:cs="Arial"/>
        </w:rPr>
        <w:t>8</w:t>
      </w:r>
      <w:r w:rsidR="009E2E7F" w:rsidRPr="00EF00C2">
        <w:rPr>
          <w:rFonts w:ascii="Arial" w:hAnsi="Arial" w:cs="Arial"/>
        </w:rPr>
        <w:t xml:space="preserve">.1. </w:t>
      </w:r>
    </w:p>
    <w:p w14:paraId="4AA4D999" w14:textId="1EFC75A1" w:rsidR="009E2E7F" w:rsidRPr="007B1F81" w:rsidRDefault="009E2E7F" w:rsidP="00D17ED5">
      <w:pPr>
        <w:autoSpaceDE w:val="0"/>
        <w:autoSpaceDN w:val="0"/>
        <w:adjustRightInd w:val="0"/>
        <w:spacing w:after="0" w:line="240" w:lineRule="auto"/>
        <w:ind w:left="709" w:hanging="709"/>
        <w:jc w:val="both"/>
        <w:rPr>
          <w:rFonts w:ascii="Arial" w:hAnsi="Arial" w:cs="Arial"/>
          <w:color w:val="FF0000"/>
        </w:rPr>
      </w:pPr>
    </w:p>
    <w:p w14:paraId="56396599" w14:textId="436C17B4" w:rsidR="00C401BB" w:rsidRPr="007B1F81" w:rsidRDefault="00C619EC" w:rsidP="00D17ED5">
      <w:pPr>
        <w:autoSpaceDE w:val="0"/>
        <w:autoSpaceDN w:val="0"/>
        <w:adjustRightInd w:val="0"/>
        <w:spacing w:after="0" w:line="240" w:lineRule="auto"/>
        <w:ind w:left="709" w:hanging="709"/>
        <w:jc w:val="both"/>
        <w:rPr>
          <w:rFonts w:ascii="Arial" w:hAnsi="Arial" w:cs="Arial"/>
          <w:color w:val="FF0000"/>
        </w:rPr>
      </w:pPr>
      <w:r w:rsidRPr="00265BA6">
        <w:rPr>
          <w:rFonts w:ascii="Arial" w:hAnsi="Arial" w:cs="Arial"/>
          <w:color w:val="FF0000"/>
        </w:rPr>
        <w:t>5.</w:t>
      </w:r>
      <w:r w:rsidR="00D17ED5" w:rsidRPr="00265BA6">
        <w:rPr>
          <w:rFonts w:ascii="Arial" w:hAnsi="Arial" w:cs="Arial"/>
          <w:color w:val="FF0000"/>
        </w:rPr>
        <w:t>8</w:t>
      </w:r>
      <w:r w:rsidRPr="00265BA6">
        <w:rPr>
          <w:rFonts w:ascii="Arial" w:hAnsi="Arial" w:cs="Arial"/>
          <w:color w:val="FF0000"/>
        </w:rPr>
        <w:tab/>
      </w:r>
      <w:r w:rsidR="00C401BB" w:rsidRPr="00265BA6">
        <w:rPr>
          <w:rFonts w:ascii="Arial" w:hAnsi="Arial" w:cs="Arial"/>
          <w:color w:val="FF0000"/>
        </w:rPr>
        <w:t>Business</w:t>
      </w:r>
      <w:r w:rsidR="00022D10" w:rsidRPr="00265BA6">
        <w:rPr>
          <w:rFonts w:ascii="Arial" w:hAnsi="Arial" w:cs="Arial"/>
          <w:color w:val="FF0000"/>
        </w:rPr>
        <w:t xml:space="preserve"> </w:t>
      </w:r>
      <w:r w:rsidR="00C401BB" w:rsidRPr="00265BA6">
        <w:rPr>
          <w:rFonts w:ascii="Arial" w:hAnsi="Arial" w:cs="Arial"/>
          <w:color w:val="FF0000"/>
        </w:rPr>
        <w:t>Members may resig</w:t>
      </w:r>
      <w:r w:rsidR="00022D10" w:rsidRPr="00265BA6">
        <w:rPr>
          <w:rFonts w:ascii="Arial" w:hAnsi="Arial" w:cs="Arial"/>
          <w:color w:val="FF0000"/>
        </w:rPr>
        <w:t>n</w:t>
      </w:r>
      <w:r w:rsidR="00C401BB" w:rsidRPr="00265BA6">
        <w:rPr>
          <w:rFonts w:ascii="Arial" w:hAnsi="Arial" w:cs="Arial"/>
          <w:color w:val="FF0000"/>
        </w:rPr>
        <w:t xml:space="preserve"> from the OSE Board </w:t>
      </w:r>
      <w:r w:rsidR="00022D10" w:rsidRPr="00265BA6">
        <w:rPr>
          <w:rFonts w:ascii="Arial" w:hAnsi="Arial" w:cs="Arial"/>
          <w:color w:val="FF0000"/>
        </w:rPr>
        <w:t xml:space="preserve">giving no fewer than 20 working </w:t>
      </w:r>
      <w:proofErr w:type="spellStart"/>
      <w:r w:rsidR="00022D10" w:rsidRPr="00265BA6">
        <w:rPr>
          <w:rFonts w:ascii="Arial" w:hAnsi="Arial" w:cs="Arial"/>
          <w:color w:val="FF0000"/>
        </w:rPr>
        <w:t>days notice</w:t>
      </w:r>
      <w:proofErr w:type="spellEnd"/>
      <w:r w:rsidR="00022D10" w:rsidRPr="00265BA6">
        <w:rPr>
          <w:rFonts w:ascii="Arial" w:hAnsi="Arial" w:cs="Arial"/>
          <w:color w:val="FF0000"/>
        </w:rPr>
        <w:t xml:space="preserve"> to the OSE Chair and Executive Director. Should a Business Member resign, they will be replaced according to the remaining term not served.</w:t>
      </w:r>
    </w:p>
    <w:p w14:paraId="34EB7189" w14:textId="77777777" w:rsidR="00C401BB" w:rsidRPr="009E2E7F" w:rsidRDefault="00C401BB" w:rsidP="00042BF5">
      <w:pPr>
        <w:autoSpaceDE w:val="0"/>
        <w:autoSpaceDN w:val="0"/>
        <w:adjustRightInd w:val="0"/>
        <w:spacing w:after="0" w:line="240" w:lineRule="auto"/>
        <w:ind w:left="567" w:hanging="567"/>
        <w:jc w:val="both"/>
        <w:rPr>
          <w:rFonts w:ascii="Arial" w:hAnsi="Arial" w:cs="Arial"/>
        </w:rPr>
      </w:pPr>
    </w:p>
    <w:p w14:paraId="313C94C8" w14:textId="7094BC14" w:rsidR="009E2E7F" w:rsidRPr="009E2E7F" w:rsidRDefault="007B05C3" w:rsidP="00042BF5">
      <w:pPr>
        <w:autoSpaceDE w:val="0"/>
        <w:autoSpaceDN w:val="0"/>
        <w:adjustRightInd w:val="0"/>
        <w:spacing w:after="0" w:line="240" w:lineRule="auto"/>
        <w:ind w:left="567" w:hanging="567"/>
        <w:jc w:val="both"/>
        <w:rPr>
          <w:rFonts w:ascii="Arial" w:hAnsi="Arial" w:cs="Arial"/>
          <w:b/>
          <w:bCs/>
        </w:rPr>
      </w:pPr>
      <w:r>
        <w:rPr>
          <w:rFonts w:ascii="Arial" w:hAnsi="Arial" w:cs="Arial"/>
          <w:b/>
          <w:bCs/>
        </w:rPr>
        <w:t>6</w:t>
      </w:r>
      <w:r w:rsidR="009E2E7F" w:rsidRPr="009E2E7F">
        <w:rPr>
          <w:rFonts w:ascii="Arial" w:hAnsi="Arial" w:cs="Arial"/>
          <w:b/>
          <w:bCs/>
        </w:rPr>
        <w:t>. Quorum</w:t>
      </w:r>
    </w:p>
    <w:p w14:paraId="7C247A18"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1E6CE8D3" w14:textId="444E2F84" w:rsidR="009E2E7F" w:rsidRPr="009E2E7F" w:rsidRDefault="007B05C3" w:rsidP="00042BF5">
      <w:p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6</w:t>
      </w:r>
      <w:r w:rsidR="009E2E7F" w:rsidRPr="009E2E7F">
        <w:rPr>
          <w:rFonts w:ascii="Arial" w:hAnsi="Arial" w:cs="Arial"/>
          <w:color w:val="000000"/>
        </w:rPr>
        <w:t xml:space="preserve">.1. </w:t>
      </w:r>
      <w:r w:rsidR="00C401BB">
        <w:rPr>
          <w:rFonts w:ascii="Arial" w:hAnsi="Arial" w:cs="Arial"/>
          <w:color w:val="000000"/>
        </w:rPr>
        <w:tab/>
      </w:r>
      <w:r w:rsidR="009E2E7F" w:rsidRPr="009E2E7F">
        <w:rPr>
          <w:rFonts w:ascii="Arial" w:hAnsi="Arial" w:cs="Arial"/>
          <w:color w:val="000000"/>
        </w:rPr>
        <w:t xml:space="preserve">The quorum of the Board shall be 8 of which no fewer than 4 shall be private sector representatives. </w:t>
      </w:r>
    </w:p>
    <w:p w14:paraId="532CB51A"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752C871A" w14:textId="3B3DA7AF" w:rsidR="009E2E7F" w:rsidRPr="009E2E7F"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rPr>
        <w:t>6</w:t>
      </w:r>
      <w:r w:rsidR="009E2E7F" w:rsidRPr="009E2E7F">
        <w:rPr>
          <w:rFonts w:ascii="Arial" w:hAnsi="Arial" w:cs="Arial"/>
        </w:rPr>
        <w:t xml:space="preserve">.2. </w:t>
      </w:r>
      <w:r w:rsidR="00C401BB">
        <w:rPr>
          <w:rFonts w:ascii="Arial" w:hAnsi="Arial" w:cs="Arial"/>
        </w:rPr>
        <w:tab/>
      </w:r>
      <w:r w:rsidR="009E2E7F" w:rsidRPr="009E2E7F">
        <w:rPr>
          <w:rFonts w:ascii="Arial" w:hAnsi="Arial" w:cs="Arial"/>
        </w:rPr>
        <w:t xml:space="preserve">Should a Board meeting not be quorate, </w:t>
      </w:r>
      <w:r w:rsidR="009E2E7F" w:rsidRPr="009E2E7F">
        <w:rPr>
          <w:rFonts w:ascii="Arial" w:hAnsi="Arial" w:cs="Arial"/>
          <w:color w:val="000000"/>
        </w:rPr>
        <w:t>the Chair may fix a special meeting of the Board to consider outstanding business or let it stand adjourned to the next ordinary meeting of the Board.</w:t>
      </w:r>
    </w:p>
    <w:p w14:paraId="06F9CF52"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4E91803E" w14:textId="77777777" w:rsidR="001D4932" w:rsidRDefault="001D4932">
      <w:pPr>
        <w:spacing w:after="160" w:line="259" w:lineRule="auto"/>
        <w:rPr>
          <w:rFonts w:ascii="Arial" w:hAnsi="Arial" w:cs="Arial"/>
          <w:b/>
          <w:bCs/>
        </w:rPr>
      </w:pPr>
      <w:r>
        <w:rPr>
          <w:rFonts w:ascii="Arial" w:hAnsi="Arial" w:cs="Arial"/>
          <w:b/>
          <w:bCs/>
        </w:rPr>
        <w:br w:type="page"/>
      </w:r>
    </w:p>
    <w:p w14:paraId="38932759" w14:textId="7F2BCE2D" w:rsidR="009E2E7F" w:rsidRPr="007B1F81" w:rsidRDefault="007B05C3" w:rsidP="00042BF5">
      <w:pPr>
        <w:autoSpaceDE w:val="0"/>
        <w:autoSpaceDN w:val="0"/>
        <w:adjustRightInd w:val="0"/>
        <w:spacing w:after="0" w:line="240" w:lineRule="auto"/>
        <w:ind w:left="567" w:hanging="567"/>
        <w:jc w:val="both"/>
        <w:rPr>
          <w:rFonts w:ascii="Arial" w:hAnsi="Arial" w:cs="Arial"/>
          <w:b/>
          <w:bCs/>
          <w:color w:val="FF0000"/>
        </w:rPr>
      </w:pPr>
      <w:r>
        <w:rPr>
          <w:rFonts w:ascii="Arial" w:hAnsi="Arial" w:cs="Arial"/>
          <w:b/>
          <w:bCs/>
        </w:rPr>
        <w:t>7</w:t>
      </w:r>
      <w:r w:rsidR="009E2E7F" w:rsidRPr="009E2E7F">
        <w:rPr>
          <w:rFonts w:ascii="Arial" w:hAnsi="Arial" w:cs="Arial"/>
          <w:b/>
          <w:bCs/>
        </w:rPr>
        <w:t xml:space="preserve">. </w:t>
      </w:r>
      <w:r w:rsidR="009E2E7F" w:rsidRPr="007B1F81">
        <w:rPr>
          <w:rFonts w:ascii="Arial" w:hAnsi="Arial" w:cs="Arial"/>
          <w:b/>
          <w:bCs/>
          <w:color w:val="FF0000"/>
        </w:rPr>
        <w:t xml:space="preserve">Chair and </w:t>
      </w:r>
      <w:r w:rsidR="00022D10" w:rsidRPr="007B1F81">
        <w:rPr>
          <w:rFonts w:ascii="Arial" w:hAnsi="Arial" w:cs="Arial"/>
          <w:b/>
          <w:bCs/>
          <w:color w:val="FF0000"/>
        </w:rPr>
        <w:t>Deputy C</w:t>
      </w:r>
      <w:r w:rsidR="009E2E7F" w:rsidRPr="007B1F81">
        <w:rPr>
          <w:rFonts w:ascii="Arial" w:hAnsi="Arial" w:cs="Arial"/>
          <w:b/>
          <w:bCs/>
          <w:color w:val="FF0000"/>
        </w:rPr>
        <w:t>hair</w:t>
      </w:r>
    </w:p>
    <w:p w14:paraId="005961C5" w14:textId="77777777" w:rsidR="009E2E7F" w:rsidRPr="007B1F81" w:rsidRDefault="009E2E7F" w:rsidP="00042BF5">
      <w:pPr>
        <w:autoSpaceDE w:val="0"/>
        <w:autoSpaceDN w:val="0"/>
        <w:adjustRightInd w:val="0"/>
        <w:spacing w:after="0" w:line="240" w:lineRule="auto"/>
        <w:ind w:left="567" w:hanging="567"/>
        <w:jc w:val="both"/>
        <w:rPr>
          <w:rFonts w:ascii="Arial" w:hAnsi="Arial" w:cs="Arial"/>
          <w:b/>
          <w:bCs/>
          <w:color w:val="FF0000"/>
        </w:rPr>
      </w:pPr>
    </w:p>
    <w:p w14:paraId="00086D48" w14:textId="674A7924" w:rsidR="009E2E7F" w:rsidRPr="001124E2"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color w:val="FF0000"/>
        </w:rPr>
        <w:t>7</w:t>
      </w:r>
      <w:r w:rsidR="009E2E7F" w:rsidRPr="007B1F81">
        <w:rPr>
          <w:rFonts w:ascii="Arial" w:hAnsi="Arial" w:cs="Arial"/>
          <w:color w:val="FF0000"/>
        </w:rPr>
        <w:t xml:space="preserve">.1. </w:t>
      </w:r>
      <w:r w:rsidR="00022D10" w:rsidRPr="007B1F81">
        <w:rPr>
          <w:rFonts w:ascii="Arial" w:hAnsi="Arial" w:cs="Arial"/>
          <w:color w:val="FF0000"/>
        </w:rPr>
        <w:tab/>
      </w:r>
      <w:r w:rsidR="009E2E7F" w:rsidRPr="001124E2">
        <w:rPr>
          <w:rFonts w:ascii="Arial" w:hAnsi="Arial" w:cs="Arial"/>
        </w:rPr>
        <w:t>The Chair shall be elected from amongst the private sector representatives on the Board. The election shall take place every two years with the first year for election 20</w:t>
      </w:r>
      <w:r w:rsidR="001124E2" w:rsidRPr="001124E2">
        <w:rPr>
          <w:rFonts w:ascii="Arial" w:hAnsi="Arial" w:cs="Arial"/>
        </w:rPr>
        <w:t xml:space="preserve">20. </w:t>
      </w:r>
    </w:p>
    <w:p w14:paraId="5E5504CD" w14:textId="77777777" w:rsidR="009E2E7F" w:rsidRPr="001124E2" w:rsidRDefault="009E2E7F" w:rsidP="00042BF5">
      <w:pPr>
        <w:autoSpaceDE w:val="0"/>
        <w:autoSpaceDN w:val="0"/>
        <w:adjustRightInd w:val="0"/>
        <w:spacing w:after="0" w:line="240" w:lineRule="auto"/>
        <w:ind w:left="567" w:hanging="567"/>
        <w:jc w:val="both"/>
        <w:rPr>
          <w:rFonts w:ascii="Arial" w:hAnsi="Arial" w:cs="Arial"/>
        </w:rPr>
      </w:pPr>
    </w:p>
    <w:p w14:paraId="7EA603AC" w14:textId="2F163F4F" w:rsidR="009E2E7F" w:rsidRPr="001124E2" w:rsidRDefault="007B05C3" w:rsidP="00042BF5">
      <w:pPr>
        <w:autoSpaceDE w:val="0"/>
        <w:autoSpaceDN w:val="0"/>
        <w:adjustRightInd w:val="0"/>
        <w:spacing w:after="0" w:line="240" w:lineRule="auto"/>
        <w:ind w:left="567" w:hanging="567"/>
        <w:jc w:val="both"/>
        <w:rPr>
          <w:rFonts w:ascii="Arial" w:hAnsi="Arial" w:cs="Arial"/>
        </w:rPr>
      </w:pPr>
      <w:r w:rsidRPr="001124E2">
        <w:rPr>
          <w:rFonts w:ascii="Arial" w:hAnsi="Arial" w:cs="Arial"/>
        </w:rPr>
        <w:t>7</w:t>
      </w:r>
      <w:r w:rsidR="009E2E7F" w:rsidRPr="001124E2">
        <w:rPr>
          <w:rFonts w:ascii="Arial" w:hAnsi="Arial" w:cs="Arial"/>
        </w:rPr>
        <w:t>.2</w:t>
      </w:r>
      <w:r w:rsidR="00022D10" w:rsidRPr="001124E2">
        <w:rPr>
          <w:rFonts w:ascii="Arial" w:hAnsi="Arial" w:cs="Arial"/>
        </w:rPr>
        <w:tab/>
      </w:r>
      <w:r w:rsidR="009E2E7F" w:rsidRPr="001124E2">
        <w:rPr>
          <w:rFonts w:ascii="Arial" w:hAnsi="Arial" w:cs="Arial"/>
        </w:rPr>
        <w:t xml:space="preserve">The Board </w:t>
      </w:r>
      <w:r w:rsidR="00022D10" w:rsidRPr="001124E2">
        <w:rPr>
          <w:rFonts w:ascii="Arial" w:hAnsi="Arial" w:cs="Arial"/>
        </w:rPr>
        <w:t>will also appoint a Deputy Ch</w:t>
      </w:r>
      <w:r w:rsidR="009E2E7F" w:rsidRPr="001124E2">
        <w:rPr>
          <w:rFonts w:ascii="Arial" w:hAnsi="Arial" w:cs="Arial"/>
        </w:rPr>
        <w:t>air from the p</w:t>
      </w:r>
      <w:r w:rsidR="00022D10" w:rsidRPr="001124E2">
        <w:rPr>
          <w:rFonts w:ascii="Arial" w:hAnsi="Arial" w:cs="Arial"/>
        </w:rPr>
        <w:t>rivate</w:t>
      </w:r>
      <w:r w:rsidR="009E2E7F" w:rsidRPr="001124E2">
        <w:rPr>
          <w:rFonts w:ascii="Arial" w:hAnsi="Arial" w:cs="Arial"/>
        </w:rPr>
        <w:t xml:space="preserve"> sector members of the Board. The election shall take place every two years with the first year for election 20</w:t>
      </w:r>
      <w:r w:rsidR="001124E2" w:rsidRPr="001124E2">
        <w:rPr>
          <w:rFonts w:ascii="Arial" w:hAnsi="Arial" w:cs="Arial"/>
        </w:rPr>
        <w:t>20</w:t>
      </w:r>
      <w:r w:rsidR="009E2E7F" w:rsidRPr="001124E2">
        <w:rPr>
          <w:rFonts w:ascii="Arial" w:hAnsi="Arial" w:cs="Arial"/>
        </w:rPr>
        <w:t xml:space="preserve">. </w:t>
      </w:r>
      <w:r w:rsidR="00E66995" w:rsidRPr="001124E2">
        <w:rPr>
          <w:rFonts w:ascii="Arial" w:hAnsi="Arial" w:cs="Arial"/>
        </w:rPr>
        <w:t xml:space="preserve"> </w:t>
      </w:r>
    </w:p>
    <w:p w14:paraId="41E7E7CD" w14:textId="77777777" w:rsidR="009E2E7F" w:rsidRPr="007B1F81" w:rsidRDefault="009E2E7F" w:rsidP="00042BF5">
      <w:pPr>
        <w:autoSpaceDE w:val="0"/>
        <w:autoSpaceDN w:val="0"/>
        <w:adjustRightInd w:val="0"/>
        <w:spacing w:after="0" w:line="240" w:lineRule="auto"/>
        <w:ind w:left="567" w:hanging="567"/>
        <w:jc w:val="both"/>
        <w:rPr>
          <w:rFonts w:ascii="Arial" w:hAnsi="Arial" w:cs="Arial"/>
          <w:color w:val="FF0000"/>
        </w:rPr>
      </w:pPr>
    </w:p>
    <w:p w14:paraId="78B4894C" w14:textId="52B800C7" w:rsidR="009E2E7F" w:rsidRPr="00D71CBA"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color w:val="FF0000"/>
        </w:rPr>
        <w:t>7</w:t>
      </w:r>
      <w:r w:rsidR="009E2E7F" w:rsidRPr="00D71CBA">
        <w:rPr>
          <w:rFonts w:ascii="Arial" w:hAnsi="Arial" w:cs="Arial"/>
        </w:rPr>
        <w:t>.3</w:t>
      </w:r>
      <w:r w:rsidR="00022D10" w:rsidRPr="00D71CBA">
        <w:rPr>
          <w:rFonts w:ascii="Arial" w:hAnsi="Arial" w:cs="Arial"/>
        </w:rPr>
        <w:tab/>
      </w:r>
      <w:r w:rsidR="009E2E7F" w:rsidRPr="00D71CBA">
        <w:rPr>
          <w:rFonts w:ascii="Arial" w:hAnsi="Arial" w:cs="Arial"/>
        </w:rPr>
        <w:t xml:space="preserve">The Chair shall preside at meetings of the Board. In the absence of the Chair, the </w:t>
      </w:r>
      <w:r w:rsidR="007B1F81" w:rsidRPr="00D71CBA">
        <w:rPr>
          <w:rFonts w:ascii="Arial" w:hAnsi="Arial" w:cs="Arial"/>
        </w:rPr>
        <w:t xml:space="preserve">Deputy </w:t>
      </w:r>
      <w:r w:rsidR="009E2E7F" w:rsidRPr="00D71CBA">
        <w:rPr>
          <w:rFonts w:ascii="Arial" w:hAnsi="Arial" w:cs="Arial"/>
        </w:rPr>
        <w:t>Chair shall preside. In the absence of the Chai</w:t>
      </w:r>
      <w:r w:rsidR="001124E2" w:rsidRPr="00D71CBA">
        <w:rPr>
          <w:rFonts w:ascii="Arial" w:hAnsi="Arial" w:cs="Arial"/>
        </w:rPr>
        <w:t>r</w:t>
      </w:r>
      <w:r w:rsidR="009E2E7F" w:rsidRPr="00D71CBA">
        <w:rPr>
          <w:rFonts w:ascii="Arial" w:hAnsi="Arial" w:cs="Arial"/>
        </w:rPr>
        <w:t xml:space="preserve"> and the </w:t>
      </w:r>
      <w:r w:rsidR="007B1F81" w:rsidRPr="00D71CBA">
        <w:rPr>
          <w:rFonts w:ascii="Arial" w:hAnsi="Arial" w:cs="Arial"/>
        </w:rPr>
        <w:t>Deputy C</w:t>
      </w:r>
      <w:r w:rsidR="009E2E7F" w:rsidRPr="00D71CBA">
        <w:rPr>
          <w:rFonts w:ascii="Arial" w:hAnsi="Arial" w:cs="Arial"/>
        </w:rPr>
        <w:t>hair, the Board shall elect any Member of the Board to act as Chair for that meeting only.</w:t>
      </w:r>
    </w:p>
    <w:p w14:paraId="22A55DE5" w14:textId="3D0FE412" w:rsidR="003E6656" w:rsidRDefault="003E6656" w:rsidP="00042BF5">
      <w:pPr>
        <w:autoSpaceDE w:val="0"/>
        <w:autoSpaceDN w:val="0"/>
        <w:adjustRightInd w:val="0"/>
        <w:spacing w:after="0" w:line="240" w:lineRule="auto"/>
        <w:ind w:left="567" w:hanging="567"/>
        <w:jc w:val="both"/>
        <w:rPr>
          <w:rFonts w:ascii="Arial" w:hAnsi="Arial" w:cs="Arial"/>
          <w:color w:val="FF0000"/>
        </w:rPr>
      </w:pPr>
    </w:p>
    <w:p w14:paraId="2389AD01" w14:textId="37446515" w:rsidR="003E6656" w:rsidRPr="00D17ED5" w:rsidRDefault="00D17ED5" w:rsidP="003E6656">
      <w:pPr>
        <w:autoSpaceDE w:val="0"/>
        <w:autoSpaceDN w:val="0"/>
        <w:adjustRightInd w:val="0"/>
        <w:spacing w:after="0" w:line="240" w:lineRule="auto"/>
        <w:ind w:left="567" w:hanging="567"/>
        <w:jc w:val="both"/>
        <w:rPr>
          <w:rFonts w:ascii="Arial" w:hAnsi="Arial" w:cs="Arial"/>
          <w:color w:val="FF0000"/>
        </w:rPr>
      </w:pPr>
      <w:r>
        <w:rPr>
          <w:rFonts w:ascii="Arial" w:hAnsi="Arial" w:cs="Arial"/>
          <w:color w:val="FF0000"/>
        </w:rPr>
        <w:t>7.4</w:t>
      </w:r>
      <w:r>
        <w:rPr>
          <w:rFonts w:ascii="Arial" w:hAnsi="Arial" w:cs="Arial"/>
          <w:color w:val="FF0000"/>
        </w:rPr>
        <w:tab/>
      </w:r>
      <w:r w:rsidR="003E6656" w:rsidRPr="00D17ED5">
        <w:rPr>
          <w:rFonts w:ascii="Arial" w:hAnsi="Arial" w:cs="Arial"/>
          <w:color w:val="FF0000"/>
        </w:rPr>
        <w:t xml:space="preserve">The election of a new Chair will take place in the event of the current Chair’s two-year tenure coming to an end, the current Chair resigning their position ‘mid-term’, or the </w:t>
      </w:r>
      <w:r w:rsidRPr="00D17ED5">
        <w:rPr>
          <w:rFonts w:ascii="Arial" w:hAnsi="Arial" w:cs="Arial"/>
          <w:color w:val="FF0000"/>
        </w:rPr>
        <w:t>OSE</w:t>
      </w:r>
      <w:r w:rsidR="003E6656" w:rsidRPr="00D17ED5">
        <w:rPr>
          <w:rFonts w:ascii="Arial" w:hAnsi="Arial" w:cs="Arial"/>
          <w:color w:val="FF0000"/>
        </w:rPr>
        <w:t xml:space="preserve"> Board voting to change its Chair (</w:t>
      </w:r>
      <w:r w:rsidR="003E6656" w:rsidRPr="00647EC8">
        <w:rPr>
          <w:rFonts w:ascii="Arial" w:hAnsi="Arial" w:cs="Arial"/>
          <w:color w:val="FF0000"/>
          <w:highlight w:val="yellow"/>
        </w:rPr>
        <w:t xml:space="preserve">as described in </w:t>
      </w:r>
      <w:r w:rsidR="00DD35B1">
        <w:rPr>
          <w:rFonts w:ascii="Arial" w:hAnsi="Arial" w:cs="Arial"/>
          <w:color w:val="FF0000"/>
          <w:highlight w:val="yellow"/>
        </w:rPr>
        <w:t>7.8</w:t>
      </w:r>
      <w:r w:rsidR="003E6656" w:rsidRPr="00647EC8">
        <w:rPr>
          <w:rFonts w:ascii="Arial" w:hAnsi="Arial" w:cs="Arial"/>
          <w:color w:val="FF0000"/>
          <w:highlight w:val="yellow"/>
        </w:rPr>
        <w:t>).</w:t>
      </w:r>
      <w:r w:rsidR="003E6656" w:rsidRPr="00D17ED5">
        <w:rPr>
          <w:rFonts w:ascii="Arial" w:hAnsi="Arial" w:cs="Arial"/>
          <w:color w:val="FF0000"/>
        </w:rPr>
        <w:t xml:space="preserve"> In electing a new Chair, th</w:t>
      </w:r>
      <w:r w:rsidRPr="00D17ED5">
        <w:rPr>
          <w:rFonts w:ascii="Arial" w:hAnsi="Arial" w:cs="Arial"/>
          <w:color w:val="FF0000"/>
        </w:rPr>
        <w:t>e OSE Executive Director</w:t>
      </w:r>
      <w:r w:rsidR="003E6656" w:rsidRPr="00D17ED5">
        <w:rPr>
          <w:rFonts w:ascii="Arial" w:hAnsi="Arial" w:cs="Arial"/>
          <w:color w:val="FF0000"/>
        </w:rPr>
        <w:t xml:space="preserve"> will invite </w:t>
      </w:r>
      <w:r w:rsidR="002A3222">
        <w:rPr>
          <w:rFonts w:ascii="Arial" w:hAnsi="Arial" w:cs="Arial"/>
          <w:color w:val="FF0000"/>
        </w:rPr>
        <w:t>volunteers</w:t>
      </w:r>
      <w:r w:rsidR="003E6656" w:rsidRPr="00D17ED5">
        <w:rPr>
          <w:rFonts w:ascii="Arial" w:hAnsi="Arial" w:cs="Arial"/>
          <w:color w:val="FF0000"/>
        </w:rPr>
        <w:t xml:space="preserve"> from the existing </w:t>
      </w:r>
      <w:r w:rsidRPr="00D17ED5">
        <w:rPr>
          <w:rFonts w:ascii="Arial" w:hAnsi="Arial" w:cs="Arial"/>
          <w:color w:val="FF0000"/>
        </w:rPr>
        <w:t>OSE</w:t>
      </w:r>
      <w:r w:rsidR="003E6656" w:rsidRPr="00D17ED5">
        <w:rPr>
          <w:rFonts w:ascii="Arial" w:hAnsi="Arial" w:cs="Arial"/>
          <w:color w:val="FF0000"/>
        </w:rPr>
        <w:t xml:space="preserve"> business members. The matter is then tabled as the first item at the next scheduled </w:t>
      </w:r>
      <w:r w:rsidRPr="00D17ED5">
        <w:rPr>
          <w:rFonts w:ascii="Arial" w:hAnsi="Arial" w:cs="Arial"/>
          <w:color w:val="FF0000"/>
        </w:rPr>
        <w:t>OSE</w:t>
      </w:r>
      <w:r w:rsidR="003E6656" w:rsidRPr="00D17ED5">
        <w:rPr>
          <w:rFonts w:ascii="Arial" w:hAnsi="Arial" w:cs="Arial"/>
          <w:color w:val="FF0000"/>
        </w:rPr>
        <w:t xml:space="preserve"> Board meeting, which shall itself be chaired by the </w:t>
      </w:r>
      <w:r w:rsidR="002A3222">
        <w:rPr>
          <w:rFonts w:ascii="Arial" w:hAnsi="Arial" w:cs="Arial"/>
          <w:color w:val="FF0000"/>
        </w:rPr>
        <w:t>Deputy Chair</w:t>
      </w:r>
      <w:r w:rsidR="003E6656" w:rsidRPr="00D17ED5">
        <w:rPr>
          <w:rFonts w:ascii="Arial" w:hAnsi="Arial" w:cs="Arial"/>
          <w:color w:val="FF0000"/>
        </w:rPr>
        <w:t xml:space="preserve"> or another private sector board member. </w:t>
      </w:r>
    </w:p>
    <w:p w14:paraId="73BECFC2" w14:textId="77777777" w:rsidR="003E6656" w:rsidRPr="00017FF9" w:rsidRDefault="003E6656" w:rsidP="003E6656">
      <w:pPr>
        <w:autoSpaceDE w:val="0"/>
        <w:autoSpaceDN w:val="0"/>
        <w:adjustRightInd w:val="0"/>
        <w:spacing w:after="0" w:line="240" w:lineRule="auto"/>
        <w:ind w:left="567" w:hanging="567"/>
        <w:jc w:val="both"/>
        <w:rPr>
          <w:rFonts w:ascii="Arial" w:hAnsi="Arial" w:cs="Arial"/>
        </w:rPr>
      </w:pPr>
      <w:r w:rsidRPr="00D17ED5">
        <w:rPr>
          <w:rFonts w:ascii="Arial" w:hAnsi="Arial" w:cs="Arial"/>
          <w:color w:val="FF0000"/>
        </w:rPr>
        <w:t xml:space="preserve"> </w:t>
      </w:r>
    </w:p>
    <w:p w14:paraId="7A3541DB" w14:textId="3DCA0B9C" w:rsidR="003E6656" w:rsidRPr="00017FF9" w:rsidRDefault="00D17ED5" w:rsidP="003E6656">
      <w:pPr>
        <w:autoSpaceDE w:val="0"/>
        <w:autoSpaceDN w:val="0"/>
        <w:adjustRightInd w:val="0"/>
        <w:spacing w:after="0" w:line="240" w:lineRule="auto"/>
        <w:ind w:left="567" w:hanging="567"/>
        <w:jc w:val="both"/>
        <w:rPr>
          <w:rFonts w:ascii="Arial" w:hAnsi="Arial" w:cs="Arial"/>
        </w:rPr>
      </w:pPr>
      <w:r w:rsidRPr="00017FF9">
        <w:rPr>
          <w:rFonts w:ascii="Arial" w:hAnsi="Arial" w:cs="Arial"/>
        </w:rPr>
        <w:t>7.5</w:t>
      </w:r>
      <w:r w:rsidRPr="00017FF9">
        <w:rPr>
          <w:rFonts w:ascii="Arial" w:hAnsi="Arial" w:cs="Arial"/>
        </w:rPr>
        <w:tab/>
      </w:r>
      <w:r w:rsidR="003E6656" w:rsidRPr="00017FF9">
        <w:rPr>
          <w:rFonts w:ascii="Arial" w:hAnsi="Arial" w:cs="Arial"/>
        </w:rPr>
        <w:t xml:space="preserve">Should there be more than one nominee, each candidate will be given up to three minutes at the meeting to present their case for standing as Chair. Nominees will be asked to withdraw from the meeting while the matter is discussed by the remaining </w:t>
      </w:r>
      <w:r w:rsidRPr="00017FF9">
        <w:rPr>
          <w:rFonts w:ascii="Arial" w:hAnsi="Arial" w:cs="Arial"/>
        </w:rPr>
        <w:t>OSE</w:t>
      </w:r>
      <w:r w:rsidR="003E6656" w:rsidRPr="00017FF9">
        <w:rPr>
          <w:rFonts w:ascii="Arial" w:hAnsi="Arial" w:cs="Arial"/>
        </w:rPr>
        <w:t xml:space="preserve"> Board members and the new Chair is selected. The quorum and decision-making conditions described in section </w:t>
      </w:r>
      <w:r w:rsidR="00132512" w:rsidRPr="00017FF9">
        <w:rPr>
          <w:rFonts w:ascii="Arial" w:hAnsi="Arial" w:cs="Arial"/>
        </w:rPr>
        <w:t xml:space="preserve">6 </w:t>
      </w:r>
      <w:r w:rsidR="003E6656" w:rsidRPr="00017FF9">
        <w:rPr>
          <w:rFonts w:ascii="Arial" w:hAnsi="Arial" w:cs="Arial"/>
        </w:rPr>
        <w:t xml:space="preserve">shall apply in electing the Chair. </w:t>
      </w:r>
    </w:p>
    <w:p w14:paraId="682C5C7A" w14:textId="77777777" w:rsidR="003E6656" w:rsidRPr="00017FF9" w:rsidRDefault="003E6656" w:rsidP="003E6656">
      <w:pPr>
        <w:autoSpaceDE w:val="0"/>
        <w:autoSpaceDN w:val="0"/>
        <w:adjustRightInd w:val="0"/>
        <w:spacing w:after="0" w:line="240" w:lineRule="auto"/>
        <w:ind w:left="567" w:hanging="567"/>
        <w:jc w:val="both"/>
        <w:rPr>
          <w:rFonts w:ascii="Arial" w:hAnsi="Arial" w:cs="Arial"/>
        </w:rPr>
      </w:pPr>
      <w:r w:rsidRPr="00017FF9">
        <w:rPr>
          <w:rFonts w:ascii="Arial" w:hAnsi="Arial" w:cs="Arial"/>
        </w:rPr>
        <w:t xml:space="preserve"> </w:t>
      </w:r>
    </w:p>
    <w:p w14:paraId="08E4A025" w14:textId="29EFC023" w:rsidR="003E6656" w:rsidRPr="00017FF9" w:rsidRDefault="00D17ED5" w:rsidP="003E6656">
      <w:pPr>
        <w:autoSpaceDE w:val="0"/>
        <w:autoSpaceDN w:val="0"/>
        <w:adjustRightInd w:val="0"/>
        <w:spacing w:after="0" w:line="240" w:lineRule="auto"/>
        <w:ind w:left="567" w:hanging="567"/>
        <w:jc w:val="both"/>
        <w:rPr>
          <w:rFonts w:ascii="Arial" w:hAnsi="Arial" w:cs="Arial"/>
        </w:rPr>
      </w:pPr>
      <w:r w:rsidRPr="00017FF9">
        <w:rPr>
          <w:rFonts w:ascii="Arial" w:hAnsi="Arial" w:cs="Arial"/>
        </w:rPr>
        <w:t>7.6</w:t>
      </w:r>
      <w:r w:rsidRPr="00017FF9">
        <w:rPr>
          <w:rFonts w:ascii="Arial" w:hAnsi="Arial" w:cs="Arial"/>
        </w:rPr>
        <w:tab/>
      </w:r>
      <w:r w:rsidR="003E6656" w:rsidRPr="00017FF9">
        <w:rPr>
          <w:rFonts w:ascii="Arial" w:hAnsi="Arial" w:cs="Arial"/>
        </w:rPr>
        <w:t xml:space="preserve">Following the election of a new Chair, a </w:t>
      </w:r>
      <w:r w:rsidRPr="00017FF9">
        <w:rPr>
          <w:rFonts w:ascii="Arial" w:hAnsi="Arial" w:cs="Arial"/>
        </w:rPr>
        <w:t xml:space="preserve">Deputy </w:t>
      </w:r>
      <w:r w:rsidR="003E6656" w:rsidRPr="00017FF9">
        <w:rPr>
          <w:rFonts w:ascii="Arial" w:hAnsi="Arial" w:cs="Arial"/>
        </w:rPr>
        <w:t xml:space="preserve">Chair </w:t>
      </w:r>
      <w:r w:rsidR="00132512" w:rsidRPr="00017FF9">
        <w:rPr>
          <w:rFonts w:ascii="Arial" w:hAnsi="Arial" w:cs="Arial"/>
        </w:rPr>
        <w:t xml:space="preserve">will also be </w:t>
      </w:r>
      <w:proofErr w:type="gramStart"/>
      <w:r w:rsidR="00132512" w:rsidRPr="00017FF9">
        <w:rPr>
          <w:rFonts w:ascii="Arial" w:hAnsi="Arial" w:cs="Arial"/>
        </w:rPr>
        <w:t xml:space="preserve">elected </w:t>
      </w:r>
      <w:r w:rsidR="00BC7F89" w:rsidRPr="00017FF9">
        <w:rPr>
          <w:rFonts w:ascii="Arial" w:hAnsi="Arial" w:cs="Arial"/>
        </w:rPr>
        <w:t>.</w:t>
      </w:r>
      <w:proofErr w:type="gramEnd"/>
      <w:r w:rsidR="00BC7F89" w:rsidRPr="00017FF9">
        <w:rPr>
          <w:rFonts w:ascii="Arial" w:hAnsi="Arial" w:cs="Arial"/>
        </w:rPr>
        <w:t xml:space="preserve"> They will be a</w:t>
      </w:r>
      <w:r w:rsidR="003E6656" w:rsidRPr="00017FF9">
        <w:rPr>
          <w:rFonts w:ascii="Arial" w:hAnsi="Arial" w:cs="Arial"/>
        </w:rPr>
        <w:t xml:space="preserve"> business representative drawn from the existing </w:t>
      </w:r>
      <w:r w:rsidRPr="00017FF9">
        <w:rPr>
          <w:rFonts w:ascii="Arial" w:hAnsi="Arial" w:cs="Arial"/>
        </w:rPr>
        <w:t>OSE</w:t>
      </w:r>
      <w:r w:rsidR="003E6656" w:rsidRPr="00017FF9">
        <w:rPr>
          <w:rFonts w:ascii="Arial" w:hAnsi="Arial" w:cs="Arial"/>
        </w:rPr>
        <w:t xml:space="preserve"> membership. In such a case, the </w:t>
      </w:r>
      <w:r w:rsidRPr="00017FF9">
        <w:rPr>
          <w:rFonts w:ascii="Arial" w:hAnsi="Arial" w:cs="Arial"/>
        </w:rPr>
        <w:t>OSE</w:t>
      </w:r>
      <w:r w:rsidR="003E6656" w:rsidRPr="00017FF9">
        <w:rPr>
          <w:rFonts w:ascii="Arial" w:hAnsi="Arial" w:cs="Arial"/>
        </w:rPr>
        <w:t xml:space="preserve"> </w:t>
      </w:r>
      <w:r w:rsidRPr="00017FF9">
        <w:rPr>
          <w:rFonts w:ascii="Arial" w:hAnsi="Arial" w:cs="Arial"/>
        </w:rPr>
        <w:t xml:space="preserve">Executive Director </w:t>
      </w:r>
      <w:r w:rsidR="003E6656" w:rsidRPr="00017FF9">
        <w:rPr>
          <w:rFonts w:ascii="Arial" w:hAnsi="Arial" w:cs="Arial"/>
        </w:rPr>
        <w:t xml:space="preserve">will invite </w:t>
      </w:r>
      <w:r w:rsidR="00BC7F89" w:rsidRPr="00017FF9">
        <w:rPr>
          <w:rFonts w:ascii="Arial" w:hAnsi="Arial" w:cs="Arial"/>
        </w:rPr>
        <w:t>volunteers</w:t>
      </w:r>
      <w:r w:rsidR="003E6656" w:rsidRPr="00017FF9">
        <w:rPr>
          <w:rFonts w:ascii="Arial" w:hAnsi="Arial" w:cs="Arial"/>
        </w:rPr>
        <w:t xml:space="preserve"> from existing </w:t>
      </w:r>
      <w:r w:rsidRPr="00017FF9">
        <w:rPr>
          <w:rFonts w:ascii="Arial" w:hAnsi="Arial" w:cs="Arial"/>
        </w:rPr>
        <w:t>OSE</w:t>
      </w:r>
      <w:r w:rsidR="003E6656" w:rsidRPr="00017FF9">
        <w:rPr>
          <w:rFonts w:ascii="Arial" w:hAnsi="Arial" w:cs="Arial"/>
        </w:rPr>
        <w:t xml:space="preserve"> business members; the matter is then tabled as the first item at the next scheduled </w:t>
      </w:r>
      <w:r w:rsidRPr="00017FF9">
        <w:rPr>
          <w:rFonts w:ascii="Arial" w:hAnsi="Arial" w:cs="Arial"/>
        </w:rPr>
        <w:t>OSE</w:t>
      </w:r>
      <w:r w:rsidR="003E6656" w:rsidRPr="00017FF9">
        <w:rPr>
          <w:rFonts w:ascii="Arial" w:hAnsi="Arial" w:cs="Arial"/>
        </w:rPr>
        <w:t xml:space="preserve"> Board meeting. The process described in </w:t>
      </w:r>
      <w:r w:rsidR="00017FF9" w:rsidRPr="00017FF9">
        <w:rPr>
          <w:rFonts w:ascii="Arial" w:hAnsi="Arial" w:cs="Arial"/>
        </w:rPr>
        <w:t>7</w:t>
      </w:r>
      <w:r w:rsidR="003E6656" w:rsidRPr="00017FF9">
        <w:rPr>
          <w:rFonts w:ascii="Arial" w:hAnsi="Arial" w:cs="Arial"/>
        </w:rPr>
        <w:t xml:space="preserve">.4 for selecting the Chair shall also apply in selecting the Vice-Chair. </w:t>
      </w:r>
    </w:p>
    <w:p w14:paraId="45E06D87" w14:textId="77777777" w:rsidR="003E6656" w:rsidRPr="00B74649" w:rsidRDefault="003E6656" w:rsidP="003E6656">
      <w:pPr>
        <w:autoSpaceDE w:val="0"/>
        <w:autoSpaceDN w:val="0"/>
        <w:adjustRightInd w:val="0"/>
        <w:spacing w:after="0" w:line="240" w:lineRule="auto"/>
        <w:ind w:left="567" w:hanging="567"/>
        <w:jc w:val="both"/>
        <w:rPr>
          <w:rFonts w:ascii="Arial" w:hAnsi="Arial" w:cs="Arial"/>
        </w:rPr>
      </w:pPr>
      <w:r w:rsidRPr="00D17ED5">
        <w:rPr>
          <w:rFonts w:ascii="Arial" w:hAnsi="Arial" w:cs="Arial"/>
          <w:color w:val="FF0000"/>
        </w:rPr>
        <w:t xml:space="preserve"> </w:t>
      </w:r>
    </w:p>
    <w:p w14:paraId="4DD6B5D3" w14:textId="3FC70924" w:rsidR="003E6656" w:rsidRPr="00B74649" w:rsidRDefault="00D17ED5" w:rsidP="003E6656">
      <w:pPr>
        <w:autoSpaceDE w:val="0"/>
        <w:autoSpaceDN w:val="0"/>
        <w:adjustRightInd w:val="0"/>
        <w:spacing w:after="0" w:line="240" w:lineRule="auto"/>
        <w:ind w:left="567" w:hanging="567"/>
        <w:jc w:val="both"/>
        <w:rPr>
          <w:rFonts w:ascii="Arial" w:hAnsi="Arial" w:cs="Arial"/>
        </w:rPr>
      </w:pPr>
      <w:r w:rsidRPr="00B74649">
        <w:rPr>
          <w:rFonts w:ascii="Arial" w:hAnsi="Arial" w:cs="Arial"/>
        </w:rPr>
        <w:t>7.7</w:t>
      </w:r>
      <w:r w:rsidRPr="00B74649">
        <w:rPr>
          <w:rFonts w:ascii="Arial" w:hAnsi="Arial" w:cs="Arial"/>
        </w:rPr>
        <w:tab/>
      </w:r>
      <w:r w:rsidR="003E6656" w:rsidRPr="00B74649">
        <w:rPr>
          <w:rFonts w:ascii="Arial" w:hAnsi="Arial" w:cs="Arial"/>
        </w:rPr>
        <w:t xml:space="preserve">The Chair and </w:t>
      </w:r>
      <w:r w:rsidR="00724CFD" w:rsidRPr="00B74649">
        <w:rPr>
          <w:rFonts w:ascii="Arial" w:hAnsi="Arial" w:cs="Arial"/>
        </w:rPr>
        <w:t xml:space="preserve">Deputy </w:t>
      </w:r>
      <w:r w:rsidR="003E6656" w:rsidRPr="00B74649">
        <w:rPr>
          <w:rFonts w:ascii="Arial" w:hAnsi="Arial" w:cs="Arial"/>
        </w:rPr>
        <w:t xml:space="preserve">Chair can serve in their roles for up to 2 years at a time, concurrent with the </w:t>
      </w:r>
      <w:r w:rsidRPr="00B74649">
        <w:rPr>
          <w:rFonts w:ascii="Arial" w:hAnsi="Arial" w:cs="Arial"/>
        </w:rPr>
        <w:t>OSE</w:t>
      </w:r>
      <w:r w:rsidR="003E6656" w:rsidRPr="00B74649">
        <w:rPr>
          <w:rFonts w:ascii="Arial" w:hAnsi="Arial" w:cs="Arial"/>
        </w:rPr>
        <w:t xml:space="preserve"> business membership tenure. The Chair</w:t>
      </w:r>
      <w:r w:rsidR="00724CFD" w:rsidRPr="00B74649">
        <w:rPr>
          <w:rFonts w:ascii="Arial" w:hAnsi="Arial" w:cs="Arial"/>
        </w:rPr>
        <w:t xml:space="preserve"> or Deputy </w:t>
      </w:r>
      <w:r w:rsidR="003E6656" w:rsidRPr="00B74649">
        <w:rPr>
          <w:rFonts w:ascii="Arial" w:hAnsi="Arial" w:cs="Arial"/>
        </w:rPr>
        <w:t xml:space="preserve">Chair may resign from their position, without prejudice to their continued membership of </w:t>
      </w:r>
      <w:r w:rsidRPr="00B74649">
        <w:rPr>
          <w:rFonts w:ascii="Arial" w:hAnsi="Arial" w:cs="Arial"/>
        </w:rPr>
        <w:t>OSE</w:t>
      </w:r>
      <w:r w:rsidR="003E6656" w:rsidRPr="00B74649">
        <w:rPr>
          <w:rFonts w:ascii="Arial" w:hAnsi="Arial" w:cs="Arial"/>
        </w:rPr>
        <w:t>, giving no fewer than 20 working days’ notice to the</w:t>
      </w:r>
      <w:r w:rsidRPr="00B74649">
        <w:rPr>
          <w:rFonts w:ascii="Arial" w:hAnsi="Arial" w:cs="Arial"/>
        </w:rPr>
        <w:t xml:space="preserve"> OSE Executive Director</w:t>
      </w:r>
      <w:r w:rsidR="003E6656" w:rsidRPr="00B74649">
        <w:rPr>
          <w:rFonts w:ascii="Arial" w:hAnsi="Arial" w:cs="Arial"/>
        </w:rPr>
        <w:t xml:space="preserve">. </w:t>
      </w:r>
    </w:p>
    <w:p w14:paraId="410A3B11" w14:textId="77777777" w:rsidR="003E6656" w:rsidRPr="00B74649" w:rsidRDefault="003E6656" w:rsidP="003E6656">
      <w:pPr>
        <w:autoSpaceDE w:val="0"/>
        <w:autoSpaceDN w:val="0"/>
        <w:adjustRightInd w:val="0"/>
        <w:spacing w:after="0" w:line="240" w:lineRule="auto"/>
        <w:ind w:left="567" w:hanging="567"/>
        <w:jc w:val="both"/>
        <w:rPr>
          <w:rFonts w:ascii="Arial" w:hAnsi="Arial" w:cs="Arial"/>
        </w:rPr>
      </w:pPr>
      <w:r w:rsidRPr="00B74649">
        <w:rPr>
          <w:rFonts w:ascii="Arial" w:hAnsi="Arial" w:cs="Arial"/>
        </w:rPr>
        <w:t xml:space="preserve"> </w:t>
      </w:r>
    </w:p>
    <w:p w14:paraId="423C8491" w14:textId="62AC127C" w:rsidR="003E6656" w:rsidRPr="00B74649" w:rsidRDefault="00D17ED5" w:rsidP="003E6656">
      <w:pPr>
        <w:autoSpaceDE w:val="0"/>
        <w:autoSpaceDN w:val="0"/>
        <w:adjustRightInd w:val="0"/>
        <w:spacing w:after="0" w:line="240" w:lineRule="auto"/>
        <w:ind w:left="567" w:hanging="567"/>
        <w:jc w:val="both"/>
        <w:rPr>
          <w:rFonts w:ascii="Arial" w:hAnsi="Arial" w:cs="Arial"/>
        </w:rPr>
      </w:pPr>
      <w:r w:rsidRPr="00B74649">
        <w:rPr>
          <w:rFonts w:ascii="Arial" w:hAnsi="Arial" w:cs="Arial"/>
        </w:rPr>
        <w:t>7.8</w:t>
      </w:r>
      <w:r w:rsidRPr="00B74649">
        <w:rPr>
          <w:rFonts w:ascii="Arial" w:hAnsi="Arial" w:cs="Arial"/>
        </w:rPr>
        <w:tab/>
        <w:t>OSE</w:t>
      </w:r>
      <w:r w:rsidR="003E6656" w:rsidRPr="00B74649">
        <w:rPr>
          <w:rFonts w:ascii="Arial" w:hAnsi="Arial" w:cs="Arial"/>
        </w:rPr>
        <w:t xml:space="preserve"> may choose to change its Chair</w:t>
      </w:r>
      <w:r w:rsidR="007632BD" w:rsidRPr="00B74649">
        <w:rPr>
          <w:rFonts w:ascii="Arial" w:hAnsi="Arial" w:cs="Arial"/>
        </w:rPr>
        <w:t xml:space="preserve"> or Deputy </w:t>
      </w:r>
      <w:r w:rsidR="003E6656" w:rsidRPr="00B74649">
        <w:rPr>
          <w:rFonts w:ascii="Arial" w:hAnsi="Arial" w:cs="Arial"/>
        </w:rPr>
        <w:t xml:space="preserve">Chair before the end of the normal </w:t>
      </w:r>
      <w:proofErr w:type="gramStart"/>
      <w:r w:rsidR="003E6656" w:rsidRPr="00B74649">
        <w:rPr>
          <w:rFonts w:ascii="Arial" w:hAnsi="Arial" w:cs="Arial"/>
        </w:rPr>
        <w:t>2 year</w:t>
      </w:r>
      <w:proofErr w:type="gramEnd"/>
      <w:r w:rsidR="003E6656" w:rsidRPr="00B74649">
        <w:rPr>
          <w:rFonts w:ascii="Arial" w:hAnsi="Arial" w:cs="Arial"/>
        </w:rPr>
        <w:t xml:space="preserve"> tenure. The proposal must be p</w:t>
      </w:r>
      <w:r w:rsidRPr="00B74649">
        <w:rPr>
          <w:rFonts w:ascii="Arial" w:hAnsi="Arial" w:cs="Arial"/>
        </w:rPr>
        <w:t>roposed by an OSE</w:t>
      </w:r>
      <w:r w:rsidR="003E6656" w:rsidRPr="00B74649">
        <w:rPr>
          <w:rFonts w:ascii="Arial" w:hAnsi="Arial" w:cs="Arial"/>
        </w:rPr>
        <w:t xml:space="preserve"> member, and be seconded by another </w:t>
      </w:r>
      <w:r w:rsidRPr="00B74649">
        <w:rPr>
          <w:rFonts w:ascii="Arial" w:hAnsi="Arial" w:cs="Arial"/>
        </w:rPr>
        <w:t>OSE</w:t>
      </w:r>
      <w:r w:rsidR="003E6656" w:rsidRPr="00B74649">
        <w:rPr>
          <w:rFonts w:ascii="Arial" w:hAnsi="Arial" w:cs="Arial"/>
        </w:rPr>
        <w:t xml:space="preserve"> member, at a scheduled </w:t>
      </w:r>
      <w:r w:rsidRPr="00B74649">
        <w:rPr>
          <w:rFonts w:ascii="Arial" w:hAnsi="Arial" w:cs="Arial"/>
        </w:rPr>
        <w:t>OSE</w:t>
      </w:r>
      <w:r w:rsidR="003E6656" w:rsidRPr="00B74649">
        <w:rPr>
          <w:rFonts w:ascii="Arial" w:hAnsi="Arial" w:cs="Arial"/>
        </w:rPr>
        <w:t xml:space="preserve"> Board meeting. </w:t>
      </w:r>
      <w:r w:rsidR="00DD35B1" w:rsidRPr="00B74649">
        <w:rPr>
          <w:rFonts w:ascii="Arial" w:hAnsi="Arial" w:cs="Arial"/>
        </w:rPr>
        <w:t>A Member of the Board will</w:t>
      </w:r>
      <w:r w:rsidR="003E6656" w:rsidRPr="00B74649">
        <w:rPr>
          <w:rFonts w:ascii="Arial" w:hAnsi="Arial" w:cs="Arial"/>
        </w:rPr>
        <w:t xml:space="preserve"> then table the matter at the subsequent scheduled </w:t>
      </w:r>
      <w:r w:rsidRPr="00B74649">
        <w:rPr>
          <w:rFonts w:ascii="Arial" w:hAnsi="Arial" w:cs="Arial"/>
        </w:rPr>
        <w:t>OSE</w:t>
      </w:r>
      <w:r w:rsidR="003E6656" w:rsidRPr="00B74649">
        <w:rPr>
          <w:rFonts w:ascii="Arial" w:hAnsi="Arial" w:cs="Arial"/>
        </w:rPr>
        <w:t xml:space="preserve"> Board meeting where </w:t>
      </w:r>
      <w:r w:rsidRPr="00B74649">
        <w:rPr>
          <w:rFonts w:ascii="Arial" w:hAnsi="Arial" w:cs="Arial"/>
        </w:rPr>
        <w:t>OSE</w:t>
      </w:r>
      <w:r w:rsidR="003E6656" w:rsidRPr="00B74649">
        <w:rPr>
          <w:rFonts w:ascii="Arial" w:hAnsi="Arial" w:cs="Arial"/>
        </w:rPr>
        <w:t xml:space="preserve"> will vote on the matter; the quorum</w:t>
      </w:r>
      <w:r w:rsidRPr="00B74649">
        <w:rPr>
          <w:rFonts w:ascii="Arial" w:hAnsi="Arial" w:cs="Arial"/>
        </w:rPr>
        <w:t xml:space="preserve"> in Section 6</w:t>
      </w:r>
      <w:r w:rsidR="003E6656" w:rsidRPr="00B74649">
        <w:rPr>
          <w:rFonts w:ascii="Arial" w:hAnsi="Arial" w:cs="Arial"/>
        </w:rPr>
        <w:t xml:space="preserve"> and decision-making conditions in section </w:t>
      </w:r>
      <w:r w:rsidRPr="00B74649">
        <w:rPr>
          <w:rFonts w:ascii="Arial" w:hAnsi="Arial" w:cs="Arial"/>
        </w:rPr>
        <w:t xml:space="preserve">13 </w:t>
      </w:r>
      <w:r w:rsidR="003E6656" w:rsidRPr="00B74649">
        <w:rPr>
          <w:rFonts w:ascii="Arial" w:hAnsi="Arial" w:cs="Arial"/>
        </w:rPr>
        <w:t xml:space="preserve">shall apply at the meeting.  </w:t>
      </w:r>
    </w:p>
    <w:p w14:paraId="4104230B" w14:textId="54C982DF" w:rsidR="009E2E7F" w:rsidRPr="007B1F81" w:rsidRDefault="009E2E7F" w:rsidP="00042BF5">
      <w:pPr>
        <w:autoSpaceDE w:val="0"/>
        <w:autoSpaceDN w:val="0"/>
        <w:adjustRightInd w:val="0"/>
        <w:spacing w:after="0" w:line="240" w:lineRule="auto"/>
        <w:ind w:left="567" w:hanging="567"/>
        <w:jc w:val="both"/>
        <w:rPr>
          <w:rFonts w:ascii="Arial" w:hAnsi="Arial" w:cs="Arial"/>
          <w:color w:val="FF0000"/>
        </w:rPr>
      </w:pPr>
    </w:p>
    <w:p w14:paraId="51AE9B19" w14:textId="71D29F00" w:rsidR="00022D10" w:rsidRPr="00B74649" w:rsidRDefault="007B05C3" w:rsidP="00042BF5">
      <w:pPr>
        <w:autoSpaceDE w:val="0"/>
        <w:autoSpaceDN w:val="0"/>
        <w:adjustRightInd w:val="0"/>
        <w:spacing w:after="0" w:line="240" w:lineRule="auto"/>
        <w:ind w:left="567" w:hanging="567"/>
        <w:jc w:val="both"/>
        <w:rPr>
          <w:rFonts w:ascii="Arial" w:hAnsi="Arial" w:cs="Arial"/>
          <w:b/>
        </w:rPr>
      </w:pPr>
      <w:r w:rsidRPr="00B74649">
        <w:rPr>
          <w:rFonts w:ascii="Arial" w:hAnsi="Arial" w:cs="Arial"/>
          <w:b/>
        </w:rPr>
        <w:t xml:space="preserve">8. </w:t>
      </w:r>
      <w:r w:rsidR="005D5113" w:rsidRPr="00B74649">
        <w:rPr>
          <w:rFonts w:ascii="Arial" w:hAnsi="Arial" w:cs="Arial"/>
          <w:b/>
        </w:rPr>
        <w:t>O</w:t>
      </w:r>
      <w:r w:rsidR="00022D10" w:rsidRPr="00B74649">
        <w:rPr>
          <w:rFonts w:ascii="Arial" w:hAnsi="Arial" w:cs="Arial"/>
          <w:b/>
        </w:rPr>
        <w:t>SE Representati</w:t>
      </w:r>
      <w:r w:rsidR="007B1F81" w:rsidRPr="00B74649">
        <w:rPr>
          <w:rFonts w:ascii="Arial" w:hAnsi="Arial" w:cs="Arial"/>
          <w:b/>
        </w:rPr>
        <w:t xml:space="preserve">on </w:t>
      </w:r>
      <w:r w:rsidR="00022D10" w:rsidRPr="00B74649">
        <w:rPr>
          <w:rFonts w:ascii="Arial" w:hAnsi="Arial" w:cs="Arial"/>
          <w:b/>
        </w:rPr>
        <w:t>on Other Boards</w:t>
      </w:r>
    </w:p>
    <w:p w14:paraId="63BD2842" w14:textId="6ABE5BC4" w:rsidR="00022D10" w:rsidRPr="00B74649" w:rsidRDefault="00022D10" w:rsidP="00042BF5">
      <w:pPr>
        <w:autoSpaceDE w:val="0"/>
        <w:autoSpaceDN w:val="0"/>
        <w:adjustRightInd w:val="0"/>
        <w:spacing w:after="0" w:line="240" w:lineRule="auto"/>
        <w:ind w:left="567" w:hanging="567"/>
        <w:jc w:val="both"/>
        <w:rPr>
          <w:rFonts w:ascii="Arial" w:hAnsi="Arial" w:cs="Arial"/>
        </w:rPr>
      </w:pPr>
    </w:p>
    <w:p w14:paraId="0B1994FB" w14:textId="23B12210" w:rsidR="004B7111" w:rsidRPr="00B74649" w:rsidRDefault="00505489" w:rsidP="00505489">
      <w:pPr>
        <w:autoSpaceDE w:val="0"/>
        <w:autoSpaceDN w:val="0"/>
        <w:adjustRightInd w:val="0"/>
        <w:spacing w:after="0" w:line="240" w:lineRule="auto"/>
        <w:ind w:left="567" w:hanging="567"/>
        <w:jc w:val="both"/>
        <w:rPr>
          <w:rFonts w:ascii="Arial" w:hAnsi="Arial" w:cs="Arial"/>
        </w:rPr>
      </w:pPr>
      <w:r w:rsidRPr="00B74649">
        <w:rPr>
          <w:rFonts w:ascii="Arial" w:hAnsi="Arial" w:cs="Arial"/>
        </w:rPr>
        <w:t>8.1</w:t>
      </w:r>
      <w:r w:rsidRPr="00B74649">
        <w:rPr>
          <w:rFonts w:ascii="Arial" w:hAnsi="Arial" w:cs="Arial"/>
        </w:rPr>
        <w:tab/>
        <w:t xml:space="preserve">OSE will be required to field board members to represent OSE on other boards, such as (and not limited to) SELEP Strategic Board, SELEP Investment Panel and the Skills Advisory Panel. </w:t>
      </w:r>
      <w:r w:rsidR="00D53A44" w:rsidRPr="00B74649">
        <w:rPr>
          <w:rFonts w:ascii="Arial" w:hAnsi="Arial" w:cs="Arial"/>
        </w:rPr>
        <w:t xml:space="preserve">Business Members of the OSE Board will be invited to volunteer for </w:t>
      </w:r>
      <w:r w:rsidR="00321E16" w:rsidRPr="00B74649">
        <w:rPr>
          <w:rFonts w:ascii="Arial" w:hAnsi="Arial" w:cs="Arial"/>
        </w:rPr>
        <w:t>these roles and</w:t>
      </w:r>
      <w:r w:rsidR="0059326A">
        <w:rPr>
          <w:rFonts w:ascii="Arial" w:hAnsi="Arial" w:cs="Arial"/>
        </w:rPr>
        <w:t xml:space="preserve"> their appointment </w:t>
      </w:r>
      <w:r w:rsidR="00321E16" w:rsidRPr="00B74649">
        <w:rPr>
          <w:rFonts w:ascii="Arial" w:hAnsi="Arial" w:cs="Arial"/>
        </w:rPr>
        <w:t xml:space="preserve">will be </w:t>
      </w:r>
      <w:r w:rsidR="003A0E04" w:rsidRPr="00B74649">
        <w:rPr>
          <w:rFonts w:ascii="Arial" w:hAnsi="Arial" w:cs="Arial"/>
        </w:rPr>
        <w:t>confirmed by the OSE Board.</w:t>
      </w:r>
    </w:p>
    <w:p w14:paraId="5DF22084" w14:textId="2CD64158" w:rsidR="003A0E04" w:rsidRPr="00B74649" w:rsidRDefault="003A0E04" w:rsidP="00505489">
      <w:pPr>
        <w:autoSpaceDE w:val="0"/>
        <w:autoSpaceDN w:val="0"/>
        <w:adjustRightInd w:val="0"/>
        <w:spacing w:after="0" w:line="240" w:lineRule="auto"/>
        <w:ind w:left="567" w:hanging="567"/>
        <w:jc w:val="both"/>
        <w:rPr>
          <w:rFonts w:ascii="Arial" w:hAnsi="Arial" w:cs="Arial"/>
        </w:rPr>
      </w:pPr>
    </w:p>
    <w:p w14:paraId="32959B32" w14:textId="5032FBEA" w:rsidR="003A0E04" w:rsidRPr="00B74649" w:rsidRDefault="00AA6DC2" w:rsidP="00505489">
      <w:pPr>
        <w:autoSpaceDE w:val="0"/>
        <w:autoSpaceDN w:val="0"/>
        <w:adjustRightInd w:val="0"/>
        <w:spacing w:after="0" w:line="240" w:lineRule="auto"/>
        <w:ind w:left="567" w:hanging="567"/>
        <w:jc w:val="both"/>
        <w:rPr>
          <w:rFonts w:ascii="Arial" w:hAnsi="Arial" w:cs="Arial"/>
        </w:rPr>
      </w:pPr>
      <w:r w:rsidRPr="00B74649">
        <w:rPr>
          <w:rFonts w:ascii="Arial" w:hAnsi="Arial" w:cs="Arial"/>
        </w:rPr>
        <w:t>8.2</w:t>
      </w:r>
      <w:r w:rsidRPr="00B74649">
        <w:rPr>
          <w:rFonts w:ascii="Arial" w:hAnsi="Arial" w:cs="Arial"/>
        </w:rPr>
        <w:tab/>
      </w:r>
      <w:r w:rsidR="003A0E04" w:rsidRPr="00B74649">
        <w:rPr>
          <w:rFonts w:ascii="Arial" w:hAnsi="Arial" w:cs="Arial"/>
        </w:rPr>
        <w:t xml:space="preserve">The exception to this will be representation on the SELEP Strategic Board. It is </w:t>
      </w:r>
      <w:r w:rsidR="001908DF" w:rsidRPr="00B74649">
        <w:rPr>
          <w:rFonts w:ascii="Arial" w:hAnsi="Arial" w:cs="Arial"/>
        </w:rPr>
        <w:t xml:space="preserve">within the role description of the Chair and Deputy Chair that they will represent OSE on the SELEP Strategic Board. </w:t>
      </w:r>
    </w:p>
    <w:p w14:paraId="1882F7AC" w14:textId="73643CE6" w:rsidR="00505489" w:rsidRPr="00B74649" w:rsidRDefault="00505489" w:rsidP="00505489">
      <w:pPr>
        <w:autoSpaceDE w:val="0"/>
        <w:autoSpaceDN w:val="0"/>
        <w:adjustRightInd w:val="0"/>
        <w:spacing w:after="0" w:line="240" w:lineRule="auto"/>
        <w:ind w:left="567" w:hanging="567"/>
        <w:jc w:val="both"/>
        <w:rPr>
          <w:rFonts w:ascii="Arial" w:hAnsi="Arial" w:cs="Arial"/>
        </w:rPr>
      </w:pPr>
    </w:p>
    <w:p w14:paraId="67814554" w14:textId="68C2B3E6" w:rsidR="00505489" w:rsidRPr="00B74649" w:rsidRDefault="00505489" w:rsidP="00505489">
      <w:pPr>
        <w:autoSpaceDE w:val="0"/>
        <w:autoSpaceDN w:val="0"/>
        <w:adjustRightInd w:val="0"/>
        <w:spacing w:after="0" w:line="240" w:lineRule="auto"/>
        <w:ind w:left="567" w:hanging="567"/>
        <w:jc w:val="both"/>
        <w:rPr>
          <w:rFonts w:ascii="Arial" w:hAnsi="Arial" w:cs="Arial"/>
        </w:rPr>
      </w:pPr>
      <w:r w:rsidRPr="00B74649">
        <w:rPr>
          <w:rFonts w:ascii="Arial" w:hAnsi="Arial" w:cs="Arial"/>
        </w:rPr>
        <w:t>8.</w:t>
      </w:r>
      <w:r w:rsidR="00AA6DC2" w:rsidRPr="00B74649">
        <w:rPr>
          <w:rFonts w:ascii="Arial" w:hAnsi="Arial" w:cs="Arial"/>
        </w:rPr>
        <w:t>3</w:t>
      </w:r>
      <w:r w:rsidRPr="00B74649">
        <w:rPr>
          <w:rFonts w:ascii="Arial" w:hAnsi="Arial" w:cs="Arial"/>
        </w:rPr>
        <w:tab/>
        <w:t xml:space="preserve">Appointments will be for a fixed term that will be identified at the </w:t>
      </w:r>
      <w:proofErr w:type="gramStart"/>
      <w:r w:rsidRPr="00B74649">
        <w:rPr>
          <w:rFonts w:ascii="Arial" w:hAnsi="Arial" w:cs="Arial"/>
        </w:rPr>
        <w:t>outset</w:t>
      </w:r>
      <w:r w:rsidR="00A924EA" w:rsidRPr="00B74649">
        <w:rPr>
          <w:rFonts w:ascii="Arial" w:hAnsi="Arial" w:cs="Arial"/>
        </w:rPr>
        <w:t>, or</w:t>
      </w:r>
      <w:proofErr w:type="gramEnd"/>
      <w:r w:rsidR="00A924EA" w:rsidRPr="00B74649">
        <w:rPr>
          <w:rFonts w:ascii="Arial" w:hAnsi="Arial" w:cs="Arial"/>
        </w:rPr>
        <w:t xml:space="preserve"> will come to an end with the current term for the Board Member.</w:t>
      </w:r>
    </w:p>
    <w:p w14:paraId="52FE9ECB" w14:textId="0D1EBCBF" w:rsidR="00505489" w:rsidRPr="00B74649" w:rsidRDefault="00505489" w:rsidP="00505489">
      <w:pPr>
        <w:autoSpaceDE w:val="0"/>
        <w:autoSpaceDN w:val="0"/>
        <w:adjustRightInd w:val="0"/>
        <w:spacing w:after="0" w:line="240" w:lineRule="auto"/>
        <w:ind w:left="567" w:hanging="567"/>
        <w:jc w:val="both"/>
        <w:rPr>
          <w:rFonts w:ascii="Arial" w:hAnsi="Arial" w:cs="Arial"/>
        </w:rPr>
      </w:pPr>
    </w:p>
    <w:p w14:paraId="6F3BAD8C" w14:textId="0DD386CE" w:rsidR="00505489" w:rsidRPr="00B74649" w:rsidRDefault="00505489" w:rsidP="00505489">
      <w:pPr>
        <w:autoSpaceDE w:val="0"/>
        <w:autoSpaceDN w:val="0"/>
        <w:adjustRightInd w:val="0"/>
        <w:spacing w:after="0" w:line="240" w:lineRule="auto"/>
        <w:ind w:left="567" w:hanging="567"/>
        <w:jc w:val="both"/>
        <w:rPr>
          <w:rFonts w:ascii="Arial" w:hAnsi="Arial" w:cs="Arial"/>
        </w:rPr>
      </w:pPr>
      <w:r w:rsidRPr="00B74649">
        <w:rPr>
          <w:rFonts w:ascii="Arial" w:hAnsi="Arial" w:cs="Arial"/>
        </w:rPr>
        <w:t>8.</w:t>
      </w:r>
      <w:r w:rsidR="00AA6DC2" w:rsidRPr="00B74649">
        <w:rPr>
          <w:rFonts w:ascii="Arial" w:hAnsi="Arial" w:cs="Arial"/>
        </w:rPr>
        <w:t>4</w:t>
      </w:r>
      <w:r w:rsidRPr="00B74649">
        <w:rPr>
          <w:rFonts w:ascii="Arial" w:hAnsi="Arial" w:cs="Arial"/>
        </w:rPr>
        <w:tab/>
        <w:t>Should a Board Member not be able to attend a meeting then with the approval of the Chair a substitution will be made</w:t>
      </w:r>
    </w:p>
    <w:p w14:paraId="7AD16B18" w14:textId="4F067932" w:rsidR="00505489" w:rsidRPr="00B74649" w:rsidRDefault="00505489" w:rsidP="00505489">
      <w:pPr>
        <w:autoSpaceDE w:val="0"/>
        <w:autoSpaceDN w:val="0"/>
        <w:adjustRightInd w:val="0"/>
        <w:spacing w:after="0" w:line="240" w:lineRule="auto"/>
        <w:ind w:left="567" w:hanging="567"/>
        <w:jc w:val="both"/>
        <w:rPr>
          <w:rFonts w:ascii="Arial" w:hAnsi="Arial" w:cs="Arial"/>
        </w:rPr>
      </w:pPr>
    </w:p>
    <w:p w14:paraId="46644835" w14:textId="72BA564A" w:rsidR="00505489" w:rsidRPr="00B74649" w:rsidRDefault="00505489" w:rsidP="00505489">
      <w:pPr>
        <w:autoSpaceDE w:val="0"/>
        <w:autoSpaceDN w:val="0"/>
        <w:adjustRightInd w:val="0"/>
        <w:spacing w:after="0" w:line="240" w:lineRule="auto"/>
        <w:ind w:left="567" w:hanging="567"/>
        <w:jc w:val="both"/>
        <w:rPr>
          <w:rFonts w:ascii="Arial" w:hAnsi="Arial" w:cs="Arial"/>
        </w:rPr>
      </w:pPr>
      <w:r w:rsidRPr="00B74649">
        <w:rPr>
          <w:rFonts w:ascii="Arial" w:hAnsi="Arial" w:cs="Arial"/>
        </w:rPr>
        <w:t>8.</w:t>
      </w:r>
      <w:r w:rsidR="00AA6DC2" w:rsidRPr="00B74649">
        <w:rPr>
          <w:rFonts w:ascii="Arial" w:hAnsi="Arial" w:cs="Arial"/>
        </w:rPr>
        <w:t>5</w:t>
      </w:r>
      <w:r w:rsidRPr="00B74649">
        <w:rPr>
          <w:rFonts w:ascii="Arial" w:hAnsi="Arial" w:cs="Arial"/>
        </w:rPr>
        <w:tab/>
        <w:t>In the event that a Board Member is no longer able to represent OSE, then they will be required to inform the Executive Director who will then seek a new representative as outlined in 8.1</w:t>
      </w:r>
    </w:p>
    <w:p w14:paraId="7FF0BEC8" w14:textId="77777777" w:rsidR="00022D10" w:rsidRPr="00B74649" w:rsidRDefault="00022D10" w:rsidP="00042BF5">
      <w:pPr>
        <w:autoSpaceDE w:val="0"/>
        <w:autoSpaceDN w:val="0"/>
        <w:adjustRightInd w:val="0"/>
        <w:spacing w:after="0" w:line="240" w:lineRule="auto"/>
        <w:ind w:left="567" w:hanging="567"/>
        <w:jc w:val="both"/>
        <w:rPr>
          <w:rFonts w:ascii="Arial" w:hAnsi="Arial" w:cs="Arial"/>
        </w:rPr>
      </w:pPr>
    </w:p>
    <w:p w14:paraId="16E304CE" w14:textId="77777777" w:rsidR="00505489" w:rsidRPr="00B74649" w:rsidRDefault="007B05C3" w:rsidP="00042BF5">
      <w:pPr>
        <w:autoSpaceDE w:val="0"/>
        <w:autoSpaceDN w:val="0"/>
        <w:adjustRightInd w:val="0"/>
        <w:spacing w:after="0" w:line="240" w:lineRule="auto"/>
        <w:ind w:left="567" w:hanging="567"/>
        <w:jc w:val="both"/>
        <w:rPr>
          <w:rFonts w:ascii="Arial" w:hAnsi="Arial" w:cs="Arial"/>
          <w:b/>
          <w:bCs/>
        </w:rPr>
      </w:pPr>
      <w:r w:rsidRPr="00B74649">
        <w:rPr>
          <w:rFonts w:ascii="Arial" w:hAnsi="Arial" w:cs="Arial"/>
          <w:b/>
          <w:bCs/>
        </w:rPr>
        <w:t>9</w:t>
      </w:r>
      <w:r w:rsidR="009E2E7F" w:rsidRPr="00B74649">
        <w:rPr>
          <w:rFonts w:ascii="Arial" w:hAnsi="Arial" w:cs="Arial"/>
          <w:b/>
          <w:bCs/>
        </w:rPr>
        <w:t xml:space="preserve">. </w:t>
      </w:r>
      <w:r w:rsidR="007B1F81" w:rsidRPr="00B74649">
        <w:rPr>
          <w:rFonts w:ascii="Arial" w:hAnsi="Arial" w:cs="Arial"/>
          <w:b/>
          <w:bCs/>
        </w:rPr>
        <w:t>Non-voting</w:t>
      </w:r>
      <w:r w:rsidR="009E2E7F" w:rsidRPr="00B74649">
        <w:rPr>
          <w:rFonts w:ascii="Arial" w:hAnsi="Arial" w:cs="Arial"/>
          <w:b/>
          <w:bCs/>
        </w:rPr>
        <w:t xml:space="preserve"> participants</w:t>
      </w:r>
    </w:p>
    <w:p w14:paraId="012BE05E" w14:textId="77777777" w:rsidR="00505489" w:rsidRPr="00B74649" w:rsidRDefault="00505489" w:rsidP="00042BF5">
      <w:pPr>
        <w:autoSpaceDE w:val="0"/>
        <w:autoSpaceDN w:val="0"/>
        <w:adjustRightInd w:val="0"/>
        <w:spacing w:after="0" w:line="240" w:lineRule="auto"/>
        <w:ind w:left="567" w:hanging="567"/>
        <w:jc w:val="both"/>
        <w:rPr>
          <w:rFonts w:ascii="Arial" w:hAnsi="Arial" w:cs="Arial"/>
          <w:b/>
          <w:bCs/>
          <w:highlight w:val="yellow"/>
        </w:rPr>
      </w:pPr>
    </w:p>
    <w:p w14:paraId="1D2D3BD5" w14:textId="36528034" w:rsidR="009E2E7F" w:rsidRPr="00B74649" w:rsidRDefault="007B05C3" w:rsidP="00042BF5">
      <w:pPr>
        <w:autoSpaceDE w:val="0"/>
        <w:autoSpaceDN w:val="0"/>
        <w:adjustRightInd w:val="0"/>
        <w:spacing w:after="0" w:line="240" w:lineRule="auto"/>
        <w:ind w:left="567" w:hanging="567"/>
        <w:jc w:val="both"/>
        <w:rPr>
          <w:rFonts w:ascii="Arial" w:hAnsi="Arial" w:cs="Arial"/>
        </w:rPr>
      </w:pPr>
      <w:r w:rsidRPr="00B74649">
        <w:rPr>
          <w:rFonts w:ascii="Arial" w:hAnsi="Arial" w:cs="Arial"/>
        </w:rPr>
        <w:t>9</w:t>
      </w:r>
      <w:r w:rsidR="009E2E7F" w:rsidRPr="00B74649">
        <w:rPr>
          <w:rFonts w:ascii="Arial" w:hAnsi="Arial" w:cs="Arial"/>
        </w:rPr>
        <w:t xml:space="preserve">.1 </w:t>
      </w:r>
      <w:r w:rsidR="00DD6672" w:rsidRPr="00B74649">
        <w:rPr>
          <w:rFonts w:ascii="Arial" w:hAnsi="Arial" w:cs="Arial"/>
        </w:rPr>
        <w:tab/>
      </w:r>
      <w:r w:rsidR="009C23A3" w:rsidRPr="00B74649">
        <w:rPr>
          <w:rFonts w:ascii="Arial" w:hAnsi="Arial" w:cs="Arial"/>
        </w:rPr>
        <w:t>T</w:t>
      </w:r>
      <w:r w:rsidR="00A55BE1" w:rsidRPr="00B74649">
        <w:rPr>
          <w:rFonts w:ascii="Arial" w:hAnsi="Arial" w:cs="Arial"/>
        </w:rPr>
        <w:t>here is</w:t>
      </w:r>
      <w:r w:rsidR="00A52A88" w:rsidRPr="00B74649">
        <w:rPr>
          <w:rFonts w:ascii="Arial" w:hAnsi="Arial" w:cs="Arial"/>
        </w:rPr>
        <w:t xml:space="preserve"> provision to appoint up to 5 co-opted members to the OSE Board. These Members will not have voting rights</w:t>
      </w:r>
      <w:r w:rsidR="0097411B" w:rsidRPr="00B74649">
        <w:rPr>
          <w:rFonts w:ascii="Arial" w:hAnsi="Arial" w:cs="Arial"/>
        </w:rPr>
        <w:t>.</w:t>
      </w:r>
      <w:r w:rsidR="000D76AD" w:rsidRPr="00B74649">
        <w:rPr>
          <w:rFonts w:ascii="Arial" w:hAnsi="Arial" w:cs="Arial"/>
        </w:rPr>
        <w:t xml:space="preserve"> </w:t>
      </w:r>
      <w:r w:rsidR="00C951D3" w:rsidRPr="00B74649">
        <w:rPr>
          <w:rFonts w:ascii="Arial" w:hAnsi="Arial" w:cs="Arial"/>
        </w:rPr>
        <w:t xml:space="preserve">Co-opted Members </w:t>
      </w:r>
      <w:r w:rsidR="0097411B" w:rsidRPr="00B74649">
        <w:rPr>
          <w:rFonts w:ascii="Arial" w:hAnsi="Arial" w:cs="Arial"/>
        </w:rPr>
        <w:t>will be selected on the ba</w:t>
      </w:r>
      <w:r w:rsidR="00C951D3" w:rsidRPr="00B74649">
        <w:rPr>
          <w:rFonts w:ascii="Arial" w:hAnsi="Arial" w:cs="Arial"/>
        </w:rPr>
        <w:t>s</w:t>
      </w:r>
      <w:r w:rsidR="0097411B" w:rsidRPr="00B74649">
        <w:rPr>
          <w:rFonts w:ascii="Arial" w:hAnsi="Arial" w:cs="Arial"/>
        </w:rPr>
        <w:t xml:space="preserve">is that they will support the Board by bringing either specialist knowledge, skills or experience to </w:t>
      </w:r>
      <w:r w:rsidR="0048339E" w:rsidRPr="00B74649">
        <w:rPr>
          <w:rFonts w:ascii="Arial" w:hAnsi="Arial" w:cs="Arial"/>
        </w:rPr>
        <w:t xml:space="preserve">support the Board. </w:t>
      </w:r>
      <w:r w:rsidR="00A80E3A" w:rsidRPr="00B74649">
        <w:rPr>
          <w:rFonts w:ascii="Arial" w:hAnsi="Arial" w:cs="Arial"/>
        </w:rPr>
        <w:t xml:space="preserve"> </w:t>
      </w:r>
    </w:p>
    <w:p w14:paraId="22A36676" w14:textId="719E81F3" w:rsidR="00DD6672" w:rsidRPr="00B74649" w:rsidRDefault="00DD6672" w:rsidP="00042BF5">
      <w:pPr>
        <w:autoSpaceDE w:val="0"/>
        <w:autoSpaceDN w:val="0"/>
        <w:adjustRightInd w:val="0"/>
        <w:spacing w:after="0" w:line="240" w:lineRule="auto"/>
        <w:ind w:left="567" w:hanging="567"/>
        <w:jc w:val="both"/>
        <w:rPr>
          <w:rFonts w:ascii="Arial" w:hAnsi="Arial" w:cs="Arial"/>
        </w:rPr>
      </w:pPr>
    </w:p>
    <w:p w14:paraId="68EC333F" w14:textId="5DE31266" w:rsidR="00DD6672" w:rsidRPr="00B74649" w:rsidRDefault="007B05C3" w:rsidP="00042BF5">
      <w:pPr>
        <w:autoSpaceDE w:val="0"/>
        <w:autoSpaceDN w:val="0"/>
        <w:adjustRightInd w:val="0"/>
        <w:spacing w:after="0" w:line="240" w:lineRule="auto"/>
        <w:ind w:left="567" w:hanging="567"/>
        <w:jc w:val="both"/>
        <w:rPr>
          <w:rFonts w:ascii="Arial" w:hAnsi="Arial" w:cs="Arial"/>
        </w:rPr>
      </w:pPr>
      <w:r w:rsidRPr="00B74649">
        <w:rPr>
          <w:rFonts w:ascii="Arial" w:hAnsi="Arial" w:cs="Arial"/>
        </w:rPr>
        <w:t>9</w:t>
      </w:r>
      <w:r w:rsidR="00DD6672" w:rsidRPr="00B74649">
        <w:rPr>
          <w:rFonts w:ascii="Arial" w:hAnsi="Arial" w:cs="Arial"/>
        </w:rPr>
        <w:t>.2</w:t>
      </w:r>
      <w:r w:rsidR="00DD6672" w:rsidRPr="00B74649">
        <w:rPr>
          <w:rFonts w:ascii="Arial" w:hAnsi="Arial" w:cs="Arial"/>
        </w:rPr>
        <w:tab/>
        <w:t xml:space="preserve">Attendance by non-voting members </w:t>
      </w:r>
      <w:r w:rsidR="00A80E3A" w:rsidRPr="00B74649">
        <w:rPr>
          <w:rFonts w:ascii="Arial" w:hAnsi="Arial" w:cs="Arial"/>
        </w:rPr>
        <w:t>will be for a</w:t>
      </w:r>
      <w:r w:rsidR="009C23A3" w:rsidRPr="00B74649">
        <w:rPr>
          <w:rFonts w:ascii="Arial" w:hAnsi="Arial" w:cs="Arial"/>
        </w:rPr>
        <w:t xml:space="preserve"> </w:t>
      </w:r>
      <w:r w:rsidR="007E6990" w:rsidRPr="00B74649">
        <w:rPr>
          <w:rFonts w:ascii="Arial" w:hAnsi="Arial" w:cs="Arial"/>
        </w:rPr>
        <w:t>specific length of time.</w:t>
      </w:r>
    </w:p>
    <w:p w14:paraId="6B5D2980" w14:textId="77777777" w:rsidR="009E2E7F" w:rsidRPr="00B74649" w:rsidRDefault="009E2E7F" w:rsidP="00042BF5">
      <w:pPr>
        <w:autoSpaceDE w:val="0"/>
        <w:autoSpaceDN w:val="0"/>
        <w:adjustRightInd w:val="0"/>
        <w:spacing w:after="0" w:line="240" w:lineRule="auto"/>
        <w:ind w:left="567" w:hanging="567"/>
        <w:jc w:val="both"/>
        <w:rPr>
          <w:rFonts w:ascii="Arial" w:hAnsi="Arial" w:cs="Arial"/>
        </w:rPr>
      </w:pPr>
    </w:p>
    <w:p w14:paraId="700E0C82" w14:textId="4BD5EFA5" w:rsidR="009E2E7F" w:rsidRPr="009E2E7F" w:rsidRDefault="007B05C3" w:rsidP="00042BF5">
      <w:pPr>
        <w:autoSpaceDE w:val="0"/>
        <w:autoSpaceDN w:val="0"/>
        <w:adjustRightInd w:val="0"/>
        <w:spacing w:after="0" w:line="240" w:lineRule="auto"/>
        <w:ind w:left="567" w:hanging="567"/>
        <w:jc w:val="both"/>
        <w:rPr>
          <w:rFonts w:ascii="Arial" w:hAnsi="Arial" w:cs="Arial"/>
        </w:rPr>
      </w:pPr>
      <w:r w:rsidRPr="00B74649">
        <w:rPr>
          <w:rFonts w:ascii="Arial" w:hAnsi="Arial" w:cs="Arial"/>
        </w:rPr>
        <w:t>9</w:t>
      </w:r>
      <w:r w:rsidR="009E2E7F" w:rsidRPr="00B74649">
        <w:rPr>
          <w:rFonts w:ascii="Arial" w:hAnsi="Arial" w:cs="Arial"/>
        </w:rPr>
        <w:t>.</w:t>
      </w:r>
      <w:r w:rsidRPr="00B74649">
        <w:rPr>
          <w:rFonts w:ascii="Arial" w:hAnsi="Arial" w:cs="Arial"/>
        </w:rPr>
        <w:t>3</w:t>
      </w:r>
      <w:r w:rsidR="009E2E7F" w:rsidRPr="00B74649">
        <w:rPr>
          <w:rFonts w:ascii="Arial" w:hAnsi="Arial" w:cs="Arial"/>
        </w:rPr>
        <w:t xml:space="preserve"> </w:t>
      </w:r>
      <w:r w:rsidR="00DD6672" w:rsidRPr="00B74649">
        <w:rPr>
          <w:rFonts w:ascii="Arial" w:hAnsi="Arial" w:cs="Arial"/>
        </w:rPr>
        <w:tab/>
      </w:r>
      <w:r w:rsidR="00871DA1">
        <w:rPr>
          <w:rFonts w:ascii="Arial" w:hAnsi="Arial" w:cs="Arial"/>
        </w:rPr>
        <w:t xml:space="preserve">Co-opted </w:t>
      </w:r>
      <w:r w:rsidR="00A61B73">
        <w:rPr>
          <w:rFonts w:ascii="Arial" w:hAnsi="Arial" w:cs="Arial"/>
        </w:rPr>
        <w:t>Members</w:t>
      </w:r>
      <w:r w:rsidR="009E2E7F" w:rsidRPr="00B74649">
        <w:rPr>
          <w:rFonts w:ascii="Arial" w:hAnsi="Arial" w:cs="Arial"/>
        </w:rPr>
        <w:t xml:space="preserve"> may participate in discussion (subject to </w:t>
      </w:r>
      <w:r w:rsidR="009E2E7F" w:rsidRPr="009E2E7F">
        <w:rPr>
          <w:rFonts w:ascii="Arial" w:hAnsi="Arial" w:cs="Arial"/>
        </w:rPr>
        <w:t xml:space="preserve">the Conflicts of Interest procedure set out in </w:t>
      </w:r>
      <w:r w:rsidR="00AB14F8">
        <w:rPr>
          <w:rFonts w:ascii="Arial" w:hAnsi="Arial" w:cs="Arial"/>
        </w:rPr>
        <w:t>10</w:t>
      </w:r>
      <w:r w:rsidR="009E2E7F" w:rsidRPr="009E2E7F">
        <w:rPr>
          <w:rFonts w:ascii="Arial" w:hAnsi="Arial" w:cs="Arial"/>
        </w:rPr>
        <w:t xml:space="preserve"> below). However, they shall not be </w:t>
      </w:r>
      <w:r w:rsidR="00871DA1">
        <w:rPr>
          <w:rFonts w:ascii="Arial" w:hAnsi="Arial" w:cs="Arial"/>
        </w:rPr>
        <w:t>able to vote</w:t>
      </w:r>
      <w:r w:rsidR="009E2E7F" w:rsidRPr="009E2E7F">
        <w:rPr>
          <w:rFonts w:ascii="Arial" w:hAnsi="Arial" w:cs="Arial"/>
        </w:rPr>
        <w:t>.</w:t>
      </w:r>
    </w:p>
    <w:p w14:paraId="6602BE8D"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125513A6" w14:textId="265B04F7" w:rsidR="009E2E7F" w:rsidRPr="009E2E7F"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rPr>
        <w:t>9</w:t>
      </w:r>
      <w:r w:rsidR="009E2E7F" w:rsidRPr="009E2E7F">
        <w:rPr>
          <w:rFonts w:ascii="Arial" w:hAnsi="Arial" w:cs="Arial"/>
        </w:rPr>
        <w:t>.</w:t>
      </w:r>
      <w:r>
        <w:rPr>
          <w:rFonts w:ascii="Arial" w:hAnsi="Arial" w:cs="Arial"/>
        </w:rPr>
        <w:t>4</w:t>
      </w:r>
      <w:r w:rsidR="009E2E7F" w:rsidRPr="009E2E7F">
        <w:rPr>
          <w:rFonts w:ascii="Arial" w:hAnsi="Arial" w:cs="Arial"/>
        </w:rPr>
        <w:t xml:space="preserve"> </w:t>
      </w:r>
      <w:r w:rsidR="00DD6672">
        <w:rPr>
          <w:rFonts w:ascii="Arial" w:hAnsi="Arial" w:cs="Arial"/>
        </w:rPr>
        <w:tab/>
      </w:r>
      <w:r w:rsidR="0048339E">
        <w:rPr>
          <w:rFonts w:ascii="Arial" w:hAnsi="Arial" w:cs="Arial"/>
        </w:rPr>
        <w:t xml:space="preserve">Local Authority </w:t>
      </w:r>
      <w:r w:rsidR="009E2E7F" w:rsidRPr="009E2E7F">
        <w:rPr>
          <w:rFonts w:ascii="Arial" w:hAnsi="Arial" w:cs="Arial"/>
        </w:rPr>
        <w:t xml:space="preserve">Officers </w:t>
      </w:r>
      <w:r w:rsidR="00DD6672">
        <w:rPr>
          <w:rFonts w:ascii="Arial" w:hAnsi="Arial" w:cs="Arial"/>
        </w:rPr>
        <w:t>may</w:t>
      </w:r>
      <w:r w:rsidR="009E2E7F" w:rsidRPr="009E2E7F">
        <w:rPr>
          <w:rFonts w:ascii="Arial" w:hAnsi="Arial" w:cs="Arial"/>
        </w:rPr>
        <w:t xml:space="preserve"> also attend Board meetings </w:t>
      </w:r>
      <w:r w:rsidR="00B74649">
        <w:rPr>
          <w:rFonts w:ascii="Arial" w:hAnsi="Arial" w:cs="Arial"/>
        </w:rPr>
        <w:t>only if</w:t>
      </w:r>
      <w:r w:rsidR="009E2E7F" w:rsidRPr="009E2E7F">
        <w:rPr>
          <w:rFonts w:ascii="Arial" w:hAnsi="Arial" w:cs="Arial"/>
        </w:rPr>
        <w:t xml:space="preserve"> they are presenting papers or other information for the Board’s consideration.</w:t>
      </w:r>
    </w:p>
    <w:p w14:paraId="64DF7469"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6B81C752" w14:textId="10840E00" w:rsidR="009E2E7F" w:rsidRPr="009E2E7F" w:rsidRDefault="007B05C3" w:rsidP="00042BF5">
      <w:pPr>
        <w:autoSpaceDE w:val="0"/>
        <w:autoSpaceDN w:val="0"/>
        <w:adjustRightInd w:val="0"/>
        <w:spacing w:after="0" w:line="240" w:lineRule="auto"/>
        <w:ind w:left="567" w:hanging="567"/>
        <w:jc w:val="both"/>
        <w:rPr>
          <w:rFonts w:ascii="Arial" w:hAnsi="Arial" w:cs="Arial"/>
          <w:b/>
          <w:bCs/>
        </w:rPr>
      </w:pPr>
      <w:r>
        <w:rPr>
          <w:rFonts w:ascii="Arial" w:hAnsi="Arial" w:cs="Arial"/>
          <w:b/>
          <w:bCs/>
        </w:rPr>
        <w:t>10</w:t>
      </w:r>
      <w:r w:rsidR="009E2E7F" w:rsidRPr="009E2E7F">
        <w:rPr>
          <w:rFonts w:ascii="Arial" w:hAnsi="Arial" w:cs="Arial"/>
          <w:b/>
          <w:bCs/>
        </w:rPr>
        <w:t>. Conflicts of interest</w:t>
      </w:r>
    </w:p>
    <w:p w14:paraId="6CC87332" w14:textId="3DDF90D4" w:rsidR="009E2E7F" w:rsidRPr="00FB11D7" w:rsidRDefault="009E2E7F" w:rsidP="00042BF5">
      <w:pPr>
        <w:autoSpaceDE w:val="0"/>
        <w:autoSpaceDN w:val="0"/>
        <w:adjustRightInd w:val="0"/>
        <w:spacing w:after="0" w:line="240" w:lineRule="auto"/>
        <w:ind w:left="567" w:hanging="567"/>
        <w:jc w:val="both"/>
        <w:rPr>
          <w:rFonts w:ascii="Arial" w:hAnsi="Arial" w:cs="Arial"/>
          <w:b/>
          <w:bCs/>
        </w:rPr>
      </w:pPr>
    </w:p>
    <w:p w14:paraId="60F84045" w14:textId="43122FC1" w:rsidR="009E2E7F" w:rsidRPr="00FB11D7" w:rsidRDefault="007B05C3" w:rsidP="00042BF5">
      <w:pPr>
        <w:autoSpaceDE w:val="0"/>
        <w:autoSpaceDN w:val="0"/>
        <w:adjustRightInd w:val="0"/>
        <w:spacing w:after="0" w:line="240" w:lineRule="auto"/>
        <w:ind w:left="567" w:hanging="567"/>
        <w:jc w:val="both"/>
        <w:rPr>
          <w:rFonts w:ascii="Arial" w:hAnsi="Arial" w:cs="Arial"/>
        </w:rPr>
      </w:pPr>
      <w:r w:rsidRPr="00FB11D7">
        <w:rPr>
          <w:rFonts w:ascii="Arial" w:hAnsi="Arial" w:cs="Arial"/>
        </w:rPr>
        <w:t>10</w:t>
      </w:r>
      <w:r w:rsidR="009E2E7F" w:rsidRPr="00FB11D7">
        <w:rPr>
          <w:rFonts w:ascii="Arial" w:hAnsi="Arial" w:cs="Arial"/>
        </w:rPr>
        <w:t xml:space="preserve">.1 </w:t>
      </w:r>
      <w:r w:rsidR="007E6990" w:rsidRPr="00FB11D7">
        <w:rPr>
          <w:rFonts w:ascii="Arial" w:hAnsi="Arial" w:cs="Arial"/>
        </w:rPr>
        <w:tab/>
        <w:t>Board Members will be required</w:t>
      </w:r>
      <w:r w:rsidR="00A62469" w:rsidRPr="00FB11D7">
        <w:rPr>
          <w:rFonts w:ascii="Arial" w:hAnsi="Arial" w:cs="Arial"/>
        </w:rPr>
        <w:t xml:space="preserve"> to comply with the SELEP Register of interest Policy which requires them</w:t>
      </w:r>
      <w:r w:rsidR="007E6990" w:rsidRPr="00FB11D7">
        <w:rPr>
          <w:rFonts w:ascii="Arial" w:hAnsi="Arial" w:cs="Arial"/>
        </w:rPr>
        <w:t xml:space="preserve"> to complete a </w:t>
      </w:r>
      <w:r w:rsidR="00935B9E" w:rsidRPr="00FB11D7">
        <w:rPr>
          <w:rFonts w:ascii="Arial" w:hAnsi="Arial" w:cs="Arial"/>
        </w:rPr>
        <w:t>Register</w:t>
      </w:r>
      <w:r w:rsidR="007E6990" w:rsidRPr="00FB11D7">
        <w:rPr>
          <w:rFonts w:ascii="Arial" w:hAnsi="Arial" w:cs="Arial"/>
        </w:rPr>
        <w:t xml:space="preserve"> of Interest </w:t>
      </w:r>
      <w:proofErr w:type="gramStart"/>
      <w:r w:rsidR="007E6990" w:rsidRPr="00FB11D7">
        <w:rPr>
          <w:rFonts w:ascii="Arial" w:hAnsi="Arial" w:cs="Arial"/>
        </w:rPr>
        <w:t>Form, and</w:t>
      </w:r>
      <w:proofErr w:type="gramEnd"/>
      <w:r w:rsidR="007E6990" w:rsidRPr="00FB11D7">
        <w:rPr>
          <w:rFonts w:ascii="Arial" w:hAnsi="Arial" w:cs="Arial"/>
        </w:rPr>
        <w:t xml:space="preserve"> </w:t>
      </w:r>
      <w:r w:rsidR="004D5499" w:rsidRPr="00FB11D7">
        <w:rPr>
          <w:rFonts w:ascii="Arial" w:hAnsi="Arial" w:cs="Arial"/>
        </w:rPr>
        <w:t xml:space="preserve">review this every 6 months. </w:t>
      </w:r>
      <w:r w:rsidR="007E6990" w:rsidRPr="00FB11D7">
        <w:rPr>
          <w:rFonts w:ascii="Arial" w:hAnsi="Arial" w:cs="Arial"/>
        </w:rPr>
        <w:t xml:space="preserve">This form will be </w:t>
      </w:r>
      <w:r w:rsidR="009E2E7F" w:rsidRPr="00FB11D7">
        <w:rPr>
          <w:rFonts w:ascii="Arial" w:hAnsi="Arial" w:cs="Arial"/>
        </w:rPr>
        <w:t xml:space="preserve">available for public </w:t>
      </w:r>
      <w:proofErr w:type="gramStart"/>
      <w:r w:rsidR="009E2E7F" w:rsidRPr="00FB11D7">
        <w:rPr>
          <w:rFonts w:ascii="Arial" w:hAnsi="Arial" w:cs="Arial"/>
        </w:rPr>
        <w:t>scrutiny</w:t>
      </w:r>
      <w:r w:rsidR="007E6990" w:rsidRPr="00FB11D7">
        <w:rPr>
          <w:rFonts w:ascii="Arial" w:hAnsi="Arial" w:cs="Arial"/>
        </w:rPr>
        <w:t>, and</w:t>
      </w:r>
      <w:proofErr w:type="gramEnd"/>
      <w:r w:rsidR="007E6990" w:rsidRPr="00FB11D7">
        <w:rPr>
          <w:rFonts w:ascii="Arial" w:hAnsi="Arial" w:cs="Arial"/>
        </w:rPr>
        <w:t xml:space="preserve"> be available on the SELEP website.</w:t>
      </w:r>
    </w:p>
    <w:p w14:paraId="2BBEDBE0" w14:textId="5405F545" w:rsidR="00536193" w:rsidRPr="00FB11D7" w:rsidRDefault="00536193" w:rsidP="00042BF5">
      <w:pPr>
        <w:autoSpaceDE w:val="0"/>
        <w:autoSpaceDN w:val="0"/>
        <w:adjustRightInd w:val="0"/>
        <w:spacing w:after="0" w:line="240" w:lineRule="auto"/>
        <w:ind w:left="567" w:hanging="567"/>
        <w:jc w:val="both"/>
        <w:rPr>
          <w:rFonts w:ascii="Arial" w:hAnsi="Arial" w:cs="Arial"/>
        </w:rPr>
      </w:pPr>
    </w:p>
    <w:p w14:paraId="039F2A31" w14:textId="52F44D16" w:rsidR="00536193" w:rsidRPr="009E2E7F" w:rsidRDefault="00536193" w:rsidP="00042BF5">
      <w:pPr>
        <w:autoSpaceDE w:val="0"/>
        <w:autoSpaceDN w:val="0"/>
        <w:adjustRightInd w:val="0"/>
        <w:spacing w:after="0" w:line="240" w:lineRule="auto"/>
        <w:ind w:left="567" w:hanging="567"/>
        <w:jc w:val="both"/>
        <w:rPr>
          <w:rFonts w:ascii="Arial" w:hAnsi="Arial" w:cs="Arial"/>
        </w:rPr>
      </w:pPr>
      <w:r w:rsidRPr="00FB11D7">
        <w:rPr>
          <w:rFonts w:ascii="Arial" w:hAnsi="Arial" w:cs="Arial"/>
        </w:rPr>
        <w:t>10.2</w:t>
      </w:r>
      <w:r w:rsidRPr="00FB11D7">
        <w:rPr>
          <w:rFonts w:ascii="Arial" w:hAnsi="Arial" w:cs="Arial"/>
        </w:rPr>
        <w:tab/>
      </w:r>
      <w:r w:rsidR="00A34B53">
        <w:rPr>
          <w:rFonts w:ascii="Arial" w:hAnsi="Arial" w:cs="Arial"/>
        </w:rPr>
        <w:t>Minor changes</w:t>
      </w:r>
      <w:r w:rsidR="00D70C64">
        <w:rPr>
          <w:rFonts w:ascii="Arial" w:hAnsi="Arial" w:cs="Arial"/>
        </w:rPr>
        <w:t xml:space="preserve"> to the Members Register of Interest should be communicated via e-mail to the Executive Director. More substantial changes will require a new Register of Interest for to be completed.</w:t>
      </w:r>
    </w:p>
    <w:p w14:paraId="2EC681B1"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106A28FD" w14:textId="38C62512" w:rsidR="009E2E7F" w:rsidRPr="009E2E7F"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rPr>
        <w:t>10</w:t>
      </w:r>
      <w:r w:rsidR="009E2E7F" w:rsidRPr="009E2E7F">
        <w:rPr>
          <w:rFonts w:ascii="Arial" w:hAnsi="Arial" w:cs="Arial"/>
        </w:rPr>
        <w:t xml:space="preserve">.2. </w:t>
      </w:r>
      <w:r w:rsidR="007E6990">
        <w:rPr>
          <w:rFonts w:ascii="Arial" w:hAnsi="Arial" w:cs="Arial"/>
        </w:rPr>
        <w:tab/>
      </w:r>
      <w:r w:rsidR="009E2E7F" w:rsidRPr="009E2E7F">
        <w:rPr>
          <w:rFonts w:ascii="Arial" w:hAnsi="Arial" w:cs="Arial"/>
        </w:rPr>
        <w:t xml:space="preserve">Should a Board Member become aware that s/he has any interest, direct or indirect, in any matter being considered by the Board, then s/he shall: </w:t>
      </w:r>
    </w:p>
    <w:p w14:paraId="53B3228A" w14:textId="77777777" w:rsidR="009E2E7F" w:rsidRPr="009E2E7F" w:rsidRDefault="009E2E7F" w:rsidP="007E6990">
      <w:pPr>
        <w:autoSpaceDE w:val="0"/>
        <w:autoSpaceDN w:val="0"/>
        <w:adjustRightInd w:val="0"/>
        <w:spacing w:after="0" w:line="240" w:lineRule="auto"/>
        <w:ind w:left="1287" w:hanging="567"/>
        <w:jc w:val="both"/>
        <w:rPr>
          <w:rFonts w:ascii="Arial" w:hAnsi="Arial" w:cs="Arial"/>
        </w:rPr>
      </w:pPr>
      <w:r w:rsidRPr="009E2E7F">
        <w:rPr>
          <w:rFonts w:ascii="Arial" w:hAnsi="Arial" w:cs="Arial"/>
        </w:rPr>
        <w:t>(a) disclose the interest to the meeting and not take part in any consideration or</w:t>
      </w:r>
    </w:p>
    <w:p w14:paraId="1A40DD8E" w14:textId="77777777" w:rsidR="009E2E7F" w:rsidRPr="009E2E7F" w:rsidRDefault="009E2E7F" w:rsidP="007E6990">
      <w:pPr>
        <w:autoSpaceDE w:val="0"/>
        <w:autoSpaceDN w:val="0"/>
        <w:adjustRightInd w:val="0"/>
        <w:spacing w:after="0" w:line="240" w:lineRule="auto"/>
        <w:ind w:left="1287" w:hanging="567"/>
        <w:jc w:val="both"/>
        <w:rPr>
          <w:rFonts w:ascii="Arial" w:hAnsi="Arial" w:cs="Arial"/>
        </w:rPr>
      </w:pPr>
      <w:r w:rsidRPr="009E2E7F">
        <w:rPr>
          <w:rFonts w:ascii="Arial" w:hAnsi="Arial" w:cs="Arial"/>
        </w:rPr>
        <w:t>discussion of the matter or vote in any questions with respect to it; and</w:t>
      </w:r>
    </w:p>
    <w:p w14:paraId="458046C2" w14:textId="77777777" w:rsidR="009E2E7F" w:rsidRPr="009E2E7F" w:rsidRDefault="009E2E7F" w:rsidP="007E6990">
      <w:pPr>
        <w:autoSpaceDE w:val="0"/>
        <w:autoSpaceDN w:val="0"/>
        <w:adjustRightInd w:val="0"/>
        <w:spacing w:after="0" w:line="240" w:lineRule="auto"/>
        <w:ind w:left="1287" w:hanging="567"/>
        <w:jc w:val="both"/>
        <w:rPr>
          <w:rFonts w:ascii="Arial" w:hAnsi="Arial" w:cs="Arial"/>
        </w:rPr>
      </w:pPr>
      <w:r w:rsidRPr="009E2E7F">
        <w:rPr>
          <w:rFonts w:ascii="Arial" w:hAnsi="Arial" w:cs="Arial"/>
        </w:rPr>
        <w:t>(b) unless the meeting invites him/her to remain, withdraw from the meeting.</w:t>
      </w:r>
    </w:p>
    <w:p w14:paraId="652766D4"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33A0B180" w14:textId="5D4B4D84" w:rsidR="009E2E7F" w:rsidRPr="009E2E7F"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rPr>
        <w:t>10</w:t>
      </w:r>
      <w:r w:rsidR="009E2E7F" w:rsidRPr="009E2E7F">
        <w:rPr>
          <w:rFonts w:ascii="Arial" w:hAnsi="Arial" w:cs="Arial"/>
        </w:rPr>
        <w:t xml:space="preserve">.3 </w:t>
      </w:r>
      <w:r w:rsidR="007E6990">
        <w:rPr>
          <w:rFonts w:ascii="Arial" w:hAnsi="Arial" w:cs="Arial"/>
        </w:rPr>
        <w:tab/>
      </w:r>
      <w:r w:rsidR="009E2E7F" w:rsidRPr="009E2E7F">
        <w:rPr>
          <w:rFonts w:ascii="Arial" w:hAnsi="Arial" w:cs="Arial"/>
        </w:rPr>
        <w:t xml:space="preserve">The rules in </w:t>
      </w:r>
      <w:r w:rsidR="0062247A">
        <w:rPr>
          <w:rFonts w:ascii="Arial" w:hAnsi="Arial" w:cs="Arial"/>
        </w:rPr>
        <w:t>10</w:t>
      </w:r>
      <w:r w:rsidR="009E2E7F" w:rsidRPr="009E2E7F">
        <w:rPr>
          <w:rFonts w:ascii="Arial" w:hAnsi="Arial" w:cs="Arial"/>
        </w:rPr>
        <w:t xml:space="preserve">.2 apply </w:t>
      </w:r>
      <w:proofErr w:type="gramStart"/>
      <w:r w:rsidR="009E2E7F" w:rsidRPr="009E2E7F">
        <w:rPr>
          <w:rFonts w:ascii="Arial" w:hAnsi="Arial" w:cs="Arial"/>
        </w:rPr>
        <w:t>whether or not</w:t>
      </w:r>
      <w:proofErr w:type="gramEnd"/>
      <w:r w:rsidR="009E2E7F" w:rsidRPr="009E2E7F">
        <w:rPr>
          <w:rFonts w:ascii="Arial" w:hAnsi="Arial" w:cs="Arial"/>
        </w:rPr>
        <w:t xml:space="preserve"> the interest concerned is already set out in the Register of Interests.</w:t>
      </w:r>
    </w:p>
    <w:p w14:paraId="36C65737"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720C990B" w14:textId="361CB53F" w:rsidR="009E2E7F" w:rsidRPr="009E2E7F"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rPr>
        <w:t>10</w:t>
      </w:r>
      <w:r w:rsidR="009E2E7F" w:rsidRPr="009E2E7F">
        <w:rPr>
          <w:rFonts w:ascii="Arial" w:hAnsi="Arial" w:cs="Arial"/>
        </w:rPr>
        <w:t xml:space="preserve">.4 </w:t>
      </w:r>
      <w:r w:rsidR="007E6990">
        <w:rPr>
          <w:rFonts w:ascii="Arial" w:hAnsi="Arial" w:cs="Arial"/>
        </w:rPr>
        <w:tab/>
      </w:r>
      <w:r w:rsidR="009E2E7F" w:rsidRPr="009E2E7F">
        <w:rPr>
          <w:rFonts w:ascii="Arial" w:hAnsi="Arial" w:cs="Arial"/>
        </w:rPr>
        <w:t xml:space="preserve">However, the rule in </w:t>
      </w:r>
      <w:r w:rsidR="0062247A">
        <w:rPr>
          <w:rFonts w:ascii="Arial" w:hAnsi="Arial" w:cs="Arial"/>
        </w:rPr>
        <w:t>10</w:t>
      </w:r>
      <w:r w:rsidR="009E2E7F" w:rsidRPr="009E2E7F">
        <w:rPr>
          <w:rFonts w:ascii="Arial" w:hAnsi="Arial" w:cs="Arial"/>
        </w:rPr>
        <w:t>.2 above does not apply where the interest concerned relates primarily to the general interest of any public sector Member in his/her area of geographical responsibility, or to the interests of South Essex as a whole.</w:t>
      </w:r>
    </w:p>
    <w:p w14:paraId="68582072"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17E1B385" w14:textId="4E3FB6CB" w:rsidR="009E2E7F" w:rsidRPr="009E2E7F" w:rsidRDefault="007B05C3" w:rsidP="00042BF5">
      <w:pPr>
        <w:autoSpaceDE w:val="0"/>
        <w:autoSpaceDN w:val="0"/>
        <w:adjustRightInd w:val="0"/>
        <w:spacing w:after="0" w:line="240" w:lineRule="auto"/>
        <w:ind w:left="567" w:hanging="567"/>
        <w:jc w:val="both"/>
        <w:rPr>
          <w:rFonts w:ascii="Arial" w:hAnsi="Arial" w:cs="Arial"/>
        </w:rPr>
      </w:pPr>
      <w:r>
        <w:rPr>
          <w:rFonts w:ascii="Arial" w:hAnsi="Arial" w:cs="Arial"/>
        </w:rPr>
        <w:t>10</w:t>
      </w:r>
      <w:r w:rsidR="009E2E7F" w:rsidRPr="009E2E7F">
        <w:rPr>
          <w:rFonts w:ascii="Arial" w:hAnsi="Arial" w:cs="Arial"/>
        </w:rPr>
        <w:t xml:space="preserve">.5 </w:t>
      </w:r>
      <w:r w:rsidR="001A2B43">
        <w:rPr>
          <w:rFonts w:ascii="Arial" w:hAnsi="Arial" w:cs="Arial"/>
        </w:rPr>
        <w:tab/>
      </w:r>
      <w:r w:rsidR="009E2E7F" w:rsidRPr="009E2E7F">
        <w:rPr>
          <w:rFonts w:ascii="Arial" w:hAnsi="Arial" w:cs="Arial"/>
        </w:rPr>
        <w:t xml:space="preserve">The rules in </w:t>
      </w:r>
      <w:r w:rsidR="0062247A">
        <w:rPr>
          <w:rFonts w:ascii="Arial" w:hAnsi="Arial" w:cs="Arial"/>
        </w:rPr>
        <w:t>10</w:t>
      </w:r>
      <w:r w:rsidR="009E2E7F" w:rsidRPr="009E2E7F">
        <w:rPr>
          <w:rFonts w:ascii="Arial" w:hAnsi="Arial" w:cs="Arial"/>
        </w:rPr>
        <w:t>.2 also apply to any non</w:t>
      </w:r>
      <w:r w:rsidR="009E2E7F" w:rsidRPr="009E2E7F">
        <w:rPr>
          <w:rFonts w:ascii="Cambria Math" w:hAnsi="Cambria Math" w:cs="Cambria Math"/>
        </w:rPr>
        <w:t>‐</w:t>
      </w:r>
      <w:r w:rsidR="009E2E7F" w:rsidRPr="009E2E7F">
        <w:rPr>
          <w:rFonts w:ascii="Arial" w:hAnsi="Arial" w:cs="Arial"/>
        </w:rPr>
        <w:t>voting participant; save that non</w:t>
      </w:r>
      <w:r w:rsidR="009E2E7F" w:rsidRPr="009E2E7F">
        <w:rPr>
          <w:rFonts w:ascii="Cambria Math" w:hAnsi="Cambria Math" w:cs="Cambria Math"/>
        </w:rPr>
        <w:t>‐</w:t>
      </w:r>
      <w:r w:rsidR="009E2E7F" w:rsidRPr="009E2E7F">
        <w:rPr>
          <w:rFonts w:ascii="Arial" w:hAnsi="Arial" w:cs="Arial"/>
        </w:rPr>
        <w:t>voting participants do not have voting rights.</w:t>
      </w:r>
    </w:p>
    <w:p w14:paraId="4D944C42" w14:textId="77777777" w:rsidR="007B05C3" w:rsidRPr="009E2E7F" w:rsidRDefault="007B05C3" w:rsidP="00042BF5">
      <w:pPr>
        <w:spacing w:after="0" w:line="240" w:lineRule="auto"/>
        <w:ind w:left="567" w:hanging="567"/>
        <w:rPr>
          <w:rFonts w:ascii="Arial" w:hAnsi="Arial" w:cs="Arial"/>
        </w:rPr>
      </w:pPr>
    </w:p>
    <w:p w14:paraId="5A773036" w14:textId="77777777" w:rsidR="001D4932" w:rsidRDefault="001D4932">
      <w:pPr>
        <w:spacing w:after="160" w:line="259" w:lineRule="auto"/>
        <w:rPr>
          <w:rFonts w:ascii="Arial" w:hAnsi="Arial" w:cs="Arial"/>
          <w:b/>
          <w:bCs/>
        </w:rPr>
      </w:pPr>
      <w:r>
        <w:rPr>
          <w:rFonts w:ascii="Arial" w:hAnsi="Arial" w:cs="Arial"/>
          <w:b/>
          <w:bCs/>
        </w:rPr>
        <w:br w:type="page"/>
      </w:r>
    </w:p>
    <w:p w14:paraId="54501663" w14:textId="3EF1B9F1" w:rsidR="009E2E7F" w:rsidRPr="009E2E7F" w:rsidRDefault="00C619EC" w:rsidP="00042BF5">
      <w:pPr>
        <w:autoSpaceDE w:val="0"/>
        <w:autoSpaceDN w:val="0"/>
        <w:adjustRightInd w:val="0"/>
        <w:spacing w:after="0" w:line="240" w:lineRule="auto"/>
        <w:ind w:left="567" w:hanging="567"/>
        <w:jc w:val="both"/>
        <w:rPr>
          <w:rFonts w:ascii="Arial" w:hAnsi="Arial" w:cs="Arial"/>
          <w:b/>
          <w:bCs/>
        </w:rPr>
      </w:pPr>
      <w:bookmarkStart w:id="0" w:name="_GoBack"/>
      <w:bookmarkEnd w:id="0"/>
      <w:r>
        <w:rPr>
          <w:rFonts w:ascii="Arial" w:hAnsi="Arial" w:cs="Arial"/>
          <w:b/>
          <w:bCs/>
        </w:rPr>
        <w:t>11</w:t>
      </w:r>
      <w:r w:rsidR="009E2E7F" w:rsidRPr="009E2E7F">
        <w:rPr>
          <w:rFonts w:ascii="Arial" w:hAnsi="Arial" w:cs="Arial"/>
          <w:b/>
          <w:bCs/>
        </w:rPr>
        <w:t>. Secretariat, minutes and agenda</w:t>
      </w:r>
      <w:r w:rsidR="009E2E7F" w:rsidRPr="009E2E7F">
        <w:rPr>
          <w:rFonts w:ascii="Cambria Math" w:hAnsi="Cambria Math" w:cs="Cambria Math"/>
          <w:b/>
          <w:bCs/>
        </w:rPr>
        <w:t>‐</w:t>
      </w:r>
      <w:r w:rsidR="009E2E7F" w:rsidRPr="009E2E7F">
        <w:rPr>
          <w:rFonts w:ascii="Arial" w:hAnsi="Arial" w:cs="Arial"/>
          <w:b/>
          <w:bCs/>
        </w:rPr>
        <w:t>setting</w:t>
      </w:r>
    </w:p>
    <w:p w14:paraId="1F77C555"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50DA20E6" w14:textId="3783626B" w:rsidR="009E2E7F" w:rsidRPr="009E2E7F" w:rsidRDefault="00C619EC" w:rsidP="00042BF5">
      <w:pPr>
        <w:autoSpaceDE w:val="0"/>
        <w:autoSpaceDN w:val="0"/>
        <w:adjustRightInd w:val="0"/>
        <w:spacing w:after="0" w:line="240" w:lineRule="auto"/>
        <w:ind w:left="567" w:hanging="567"/>
        <w:jc w:val="both"/>
        <w:rPr>
          <w:rFonts w:ascii="Arial" w:hAnsi="Arial" w:cs="Arial"/>
        </w:rPr>
      </w:pPr>
      <w:r>
        <w:rPr>
          <w:rFonts w:ascii="Arial" w:hAnsi="Arial" w:cs="Arial"/>
        </w:rPr>
        <w:t>11.1</w:t>
      </w:r>
      <w:r w:rsidR="009E2E7F" w:rsidRPr="009E2E7F">
        <w:rPr>
          <w:rFonts w:ascii="Arial" w:hAnsi="Arial" w:cs="Arial"/>
        </w:rPr>
        <w:t xml:space="preserve"> </w:t>
      </w:r>
      <w:r w:rsidR="00A62469">
        <w:rPr>
          <w:rFonts w:ascii="Arial" w:hAnsi="Arial" w:cs="Arial"/>
        </w:rPr>
        <w:tab/>
      </w:r>
      <w:r w:rsidR="009E2E7F" w:rsidRPr="009E2E7F">
        <w:rPr>
          <w:rFonts w:ascii="Arial" w:hAnsi="Arial" w:cs="Arial"/>
        </w:rPr>
        <w:t>The Secretariat of the Board and the Partnership shall be carried out by the Executive Director of the Partnership with support from Castle Point Borough Council</w:t>
      </w:r>
      <w:r w:rsidR="009E2E7F" w:rsidRPr="009E2E7F">
        <w:rPr>
          <w:rFonts w:ascii="Arial" w:hAnsi="Arial" w:cs="Arial"/>
          <w:color w:val="FF0000"/>
        </w:rPr>
        <w:t>.</w:t>
      </w:r>
    </w:p>
    <w:p w14:paraId="5B2CFB48"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67B0F04A" w14:textId="311F7F4F" w:rsidR="009E2E7F" w:rsidRPr="009E2E7F" w:rsidRDefault="00C619EC" w:rsidP="00042BF5">
      <w:pPr>
        <w:autoSpaceDE w:val="0"/>
        <w:autoSpaceDN w:val="0"/>
        <w:adjustRightInd w:val="0"/>
        <w:spacing w:after="0" w:line="240" w:lineRule="auto"/>
        <w:ind w:left="567" w:hanging="567"/>
        <w:jc w:val="both"/>
        <w:rPr>
          <w:rFonts w:ascii="Arial" w:hAnsi="Arial" w:cs="Arial"/>
        </w:rPr>
      </w:pPr>
      <w:r>
        <w:rPr>
          <w:rFonts w:ascii="Arial" w:hAnsi="Arial" w:cs="Arial"/>
        </w:rPr>
        <w:t>11.2</w:t>
      </w:r>
      <w:r w:rsidR="009E2E7F" w:rsidRPr="009E2E7F">
        <w:rPr>
          <w:rFonts w:ascii="Arial" w:hAnsi="Arial" w:cs="Arial"/>
        </w:rPr>
        <w:t xml:space="preserve"> </w:t>
      </w:r>
      <w:r w:rsidR="00A62469">
        <w:rPr>
          <w:rFonts w:ascii="Arial" w:hAnsi="Arial" w:cs="Arial"/>
        </w:rPr>
        <w:tab/>
      </w:r>
      <w:r w:rsidR="009E2E7F" w:rsidRPr="009E2E7F">
        <w:rPr>
          <w:rFonts w:ascii="Arial" w:hAnsi="Arial" w:cs="Arial"/>
        </w:rPr>
        <w:t>In exercising this function, the Secretariat shall work with the South Essex Economic Development Managers Group and shall consider both forthcoming agenda items and the strategic monitoring of actions determined by the Board.</w:t>
      </w:r>
    </w:p>
    <w:p w14:paraId="09FF3FBF"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03D3557" w14:textId="1030F2A6" w:rsidR="009E2E7F" w:rsidRPr="009E2E7F" w:rsidRDefault="00C619EC" w:rsidP="00042BF5">
      <w:pPr>
        <w:autoSpaceDE w:val="0"/>
        <w:autoSpaceDN w:val="0"/>
        <w:adjustRightInd w:val="0"/>
        <w:spacing w:after="0" w:line="240" w:lineRule="auto"/>
        <w:ind w:left="567" w:hanging="567"/>
        <w:jc w:val="both"/>
        <w:rPr>
          <w:rFonts w:ascii="Arial" w:hAnsi="Arial" w:cs="Arial"/>
        </w:rPr>
      </w:pPr>
      <w:r>
        <w:rPr>
          <w:rFonts w:ascii="Arial" w:hAnsi="Arial" w:cs="Arial"/>
        </w:rPr>
        <w:t>11</w:t>
      </w:r>
      <w:r w:rsidR="009E2E7F" w:rsidRPr="009E2E7F">
        <w:rPr>
          <w:rFonts w:ascii="Arial" w:hAnsi="Arial" w:cs="Arial"/>
        </w:rPr>
        <w:t xml:space="preserve">.3 </w:t>
      </w:r>
      <w:r w:rsidR="00A62469">
        <w:rPr>
          <w:rFonts w:ascii="Arial" w:hAnsi="Arial" w:cs="Arial"/>
        </w:rPr>
        <w:tab/>
      </w:r>
      <w:r w:rsidR="009E2E7F" w:rsidRPr="009E2E7F">
        <w:rPr>
          <w:rFonts w:ascii="Arial" w:hAnsi="Arial" w:cs="Arial"/>
        </w:rPr>
        <w:t xml:space="preserve">The agenda for the Board meeting shall be agreed by the Chairman prior to circulation. </w:t>
      </w:r>
    </w:p>
    <w:p w14:paraId="673411DC"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539E1B28" w14:textId="6E97F648" w:rsidR="009E2E7F" w:rsidRPr="009E2E7F" w:rsidRDefault="00C619EC" w:rsidP="00042BF5">
      <w:pPr>
        <w:autoSpaceDE w:val="0"/>
        <w:autoSpaceDN w:val="0"/>
        <w:adjustRightInd w:val="0"/>
        <w:spacing w:after="0" w:line="240" w:lineRule="auto"/>
        <w:ind w:left="567" w:hanging="567"/>
        <w:jc w:val="both"/>
        <w:rPr>
          <w:rFonts w:ascii="Arial" w:hAnsi="Arial" w:cs="Arial"/>
        </w:rPr>
      </w:pPr>
      <w:r>
        <w:rPr>
          <w:rFonts w:ascii="Arial" w:hAnsi="Arial" w:cs="Arial"/>
        </w:rPr>
        <w:t>11.4</w:t>
      </w:r>
      <w:r w:rsidR="009E2E7F" w:rsidRPr="009E2E7F">
        <w:rPr>
          <w:rFonts w:ascii="Arial" w:hAnsi="Arial" w:cs="Arial"/>
        </w:rPr>
        <w:t xml:space="preserve"> </w:t>
      </w:r>
      <w:r w:rsidR="00A62469">
        <w:rPr>
          <w:rFonts w:ascii="Arial" w:hAnsi="Arial" w:cs="Arial"/>
        </w:rPr>
        <w:tab/>
      </w:r>
      <w:r w:rsidR="009E2E7F" w:rsidRPr="009E2E7F">
        <w:rPr>
          <w:rFonts w:ascii="Arial" w:hAnsi="Arial" w:cs="Arial"/>
        </w:rPr>
        <w:t xml:space="preserve">The agenda and papers for the Board meetings shall be circulated to the Board by the Secretariat not less than five working days before each Board meeting. </w:t>
      </w:r>
      <w:r w:rsidR="009E2E7F" w:rsidRPr="009E2E7F">
        <w:rPr>
          <w:rFonts w:ascii="Arial" w:hAnsi="Arial" w:cs="Arial"/>
          <w:color w:val="000000"/>
        </w:rPr>
        <w:t>The agenda will include reports of partner bodies where appropriate.</w:t>
      </w:r>
    </w:p>
    <w:p w14:paraId="7384BF7F"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46B34F8A" w14:textId="24FA92F4" w:rsidR="009E2E7F" w:rsidRPr="009E2E7F" w:rsidRDefault="00C619EC" w:rsidP="00042BF5">
      <w:pPr>
        <w:autoSpaceDE w:val="0"/>
        <w:autoSpaceDN w:val="0"/>
        <w:adjustRightInd w:val="0"/>
        <w:spacing w:after="0" w:line="240" w:lineRule="auto"/>
        <w:ind w:left="567" w:hanging="567"/>
        <w:jc w:val="both"/>
        <w:rPr>
          <w:rFonts w:ascii="Arial" w:hAnsi="Arial" w:cs="Arial"/>
        </w:rPr>
      </w:pPr>
      <w:r>
        <w:rPr>
          <w:rFonts w:ascii="Arial" w:hAnsi="Arial" w:cs="Arial"/>
        </w:rPr>
        <w:t>11.5</w:t>
      </w:r>
      <w:r w:rsidR="009E2E7F" w:rsidRPr="009E2E7F">
        <w:rPr>
          <w:rFonts w:ascii="Arial" w:hAnsi="Arial" w:cs="Arial"/>
        </w:rPr>
        <w:t xml:space="preserve"> </w:t>
      </w:r>
      <w:r w:rsidR="00A62469">
        <w:rPr>
          <w:rFonts w:ascii="Arial" w:hAnsi="Arial" w:cs="Arial"/>
        </w:rPr>
        <w:tab/>
      </w:r>
      <w:r w:rsidR="009E2E7F" w:rsidRPr="009E2E7F">
        <w:rPr>
          <w:rFonts w:ascii="Arial" w:hAnsi="Arial" w:cs="Arial"/>
        </w:rPr>
        <w:t xml:space="preserve">Minutes of meetings of the Board will be prepared by the Secretariat and circulated to Board members within 10 working days after each Board meeting. Members will be invited to comment on the minutes within five days after which time the Secretariat will agree, with the Chair, a final version for circulation. Although these minutes will not be formally approved until the next Board meeting they will be made publicly available as a ‘final draft’. Once formally approved, they will be made publicly available as ‘approved </w:t>
      </w:r>
      <w:proofErr w:type="gramStart"/>
      <w:r w:rsidR="009E2E7F" w:rsidRPr="009E2E7F">
        <w:rPr>
          <w:rFonts w:ascii="Arial" w:hAnsi="Arial" w:cs="Arial"/>
        </w:rPr>
        <w:t>minutes’</w:t>
      </w:r>
      <w:proofErr w:type="gramEnd"/>
      <w:r w:rsidR="009E2E7F" w:rsidRPr="009E2E7F">
        <w:rPr>
          <w:rFonts w:ascii="Arial" w:hAnsi="Arial" w:cs="Arial"/>
        </w:rPr>
        <w:t>.</w:t>
      </w:r>
    </w:p>
    <w:p w14:paraId="67FF4A41"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47D099BF" w14:textId="126060F9" w:rsidR="009E2E7F" w:rsidRPr="0008795E" w:rsidRDefault="00C619EC" w:rsidP="00042BF5">
      <w:pPr>
        <w:autoSpaceDE w:val="0"/>
        <w:autoSpaceDN w:val="0"/>
        <w:adjustRightInd w:val="0"/>
        <w:spacing w:after="0" w:line="240" w:lineRule="auto"/>
        <w:ind w:left="567" w:hanging="567"/>
        <w:jc w:val="both"/>
        <w:rPr>
          <w:rFonts w:ascii="Arial" w:hAnsi="Arial" w:cs="Arial"/>
        </w:rPr>
      </w:pPr>
      <w:r>
        <w:rPr>
          <w:rFonts w:ascii="Arial" w:hAnsi="Arial" w:cs="Arial"/>
        </w:rPr>
        <w:t>11.6</w:t>
      </w:r>
      <w:r w:rsidR="009E2E7F" w:rsidRPr="009E2E7F">
        <w:rPr>
          <w:rFonts w:ascii="Arial" w:hAnsi="Arial" w:cs="Arial"/>
        </w:rPr>
        <w:t xml:space="preserve"> </w:t>
      </w:r>
      <w:r w:rsidR="00A62469">
        <w:rPr>
          <w:rFonts w:ascii="Arial" w:hAnsi="Arial" w:cs="Arial"/>
        </w:rPr>
        <w:tab/>
      </w:r>
      <w:r w:rsidR="009E2E7F" w:rsidRPr="009E2E7F">
        <w:rPr>
          <w:rFonts w:ascii="Arial" w:hAnsi="Arial" w:cs="Arial"/>
          <w:color w:val="000000"/>
        </w:rPr>
        <w:t xml:space="preserve">Additional to </w:t>
      </w:r>
      <w:r w:rsidR="009E2E7F" w:rsidRPr="0008795E">
        <w:rPr>
          <w:rFonts w:ascii="Arial" w:hAnsi="Arial" w:cs="Arial"/>
        </w:rPr>
        <w:t>agenda items urgent matters may be discussed at the discretion of the Chair of the meeting.</w:t>
      </w:r>
    </w:p>
    <w:p w14:paraId="6F059FB0" w14:textId="45CC18BA" w:rsidR="00A62469" w:rsidRPr="0008795E" w:rsidRDefault="00A62469" w:rsidP="00042BF5">
      <w:pPr>
        <w:autoSpaceDE w:val="0"/>
        <w:autoSpaceDN w:val="0"/>
        <w:adjustRightInd w:val="0"/>
        <w:spacing w:after="0" w:line="240" w:lineRule="auto"/>
        <w:ind w:left="567" w:hanging="567"/>
        <w:jc w:val="both"/>
        <w:rPr>
          <w:rFonts w:ascii="Arial" w:hAnsi="Arial" w:cs="Arial"/>
        </w:rPr>
      </w:pPr>
    </w:p>
    <w:p w14:paraId="41DD5FBA" w14:textId="79E9B9F8" w:rsidR="00A62469" w:rsidRPr="0008795E" w:rsidRDefault="00C619EC" w:rsidP="00042BF5">
      <w:pPr>
        <w:autoSpaceDE w:val="0"/>
        <w:autoSpaceDN w:val="0"/>
        <w:adjustRightInd w:val="0"/>
        <w:spacing w:after="0" w:line="240" w:lineRule="auto"/>
        <w:ind w:left="567" w:hanging="567"/>
        <w:jc w:val="both"/>
        <w:rPr>
          <w:rFonts w:ascii="Arial" w:hAnsi="Arial" w:cs="Arial"/>
        </w:rPr>
      </w:pPr>
      <w:r w:rsidRPr="0008795E">
        <w:rPr>
          <w:rFonts w:ascii="Arial" w:hAnsi="Arial" w:cs="Arial"/>
        </w:rPr>
        <w:t>11</w:t>
      </w:r>
      <w:r w:rsidR="00A62469" w:rsidRPr="0008795E">
        <w:rPr>
          <w:rFonts w:ascii="Arial" w:hAnsi="Arial" w:cs="Arial"/>
        </w:rPr>
        <w:t>.7</w:t>
      </w:r>
      <w:r w:rsidR="00A62469" w:rsidRPr="0008795E">
        <w:rPr>
          <w:rFonts w:ascii="Arial" w:hAnsi="Arial" w:cs="Arial"/>
        </w:rPr>
        <w:tab/>
        <w:t>Minutes and Agendas will be published on the SELEP website.</w:t>
      </w:r>
    </w:p>
    <w:p w14:paraId="28A71113"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C46D3D4" w14:textId="18D797A0" w:rsidR="009E2E7F" w:rsidRPr="009E2E7F" w:rsidRDefault="00C619EC" w:rsidP="00042BF5">
      <w:pPr>
        <w:autoSpaceDE w:val="0"/>
        <w:autoSpaceDN w:val="0"/>
        <w:adjustRightInd w:val="0"/>
        <w:spacing w:after="0" w:line="240" w:lineRule="auto"/>
        <w:ind w:left="567" w:hanging="567"/>
        <w:jc w:val="both"/>
        <w:rPr>
          <w:rFonts w:ascii="Arial" w:hAnsi="Arial" w:cs="Arial"/>
          <w:b/>
          <w:bCs/>
        </w:rPr>
      </w:pPr>
      <w:r>
        <w:rPr>
          <w:rFonts w:ascii="Arial" w:hAnsi="Arial" w:cs="Arial"/>
          <w:b/>
          <w:bCs/>
        </w:rPr>
        <w:t>12</w:t>
      </w:r>
      <w:r w:rsidR="009E2E7F" w:rsidRPr="009E2E7F">
        <w:rPr>
          <w:rFonts w:ascii="Arial" w:hAnsi="Arial" w:cs="Arial"/>
          <w:b/>
          <w:bCs/>
        </w:rPr>
        <w:t xml:space="preserve">. Making recommendations </w:t>
      </w:r>
    </w:p>
    <w:p w14:paraId="34394242"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13AFBA71" w14:textId="5776B1C0"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2</w:t>
      </w:r>
      <w:r w:rsidRPr="009E2E7F">
        <w:rPr>
          <w:rFonts w:ascii="Arial" w:hAnsi="Arial" w:cs="Arial"/>
        </w:rPr>
        <w:t>.1 The Board does not have delegated authority to make decisions regarding the use of public funds. However, the Board may provide a strategic partnership view on priorities for or the use of, public funds and may make recommendations to local and central government and their agents.</w:t>
      </w:r>
    </w:p>
    <w:p w14:paraId="57903A12"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5310A725" w14:textId="459FBE0B" w:rsidR="009E2E7F" w:rsidRPr="009E2E7F" w:rsidRDefault="009E2E7F" w:rsidP="00042BF5">
      <w:pPr>
        <w:tabs>
          <w:tab w:val="left" w:pos="426"/>
        </w:tabs>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2</w:t>
      </w:r>
      <w:r w:rsidRPr="009E2E7F">
        <w:rPr>
          <w:rFonts w:ascii="Arial" w:hAnsi="Arial" w:cs="Arial"/>
        </w:rPr>
        <w:t xml:space="preserve">.2 </w:t>
      </w:r>
      <w:r w:rsidR="00C619EC">
        <w:rPr>
          <w:rFonts w:ascii="Arial" w:hAnsi="Arial" w:cs="Arial"/>
        </w:rPr>
        <w:tab/>
      </w:r>
      <w:r w:rsidRPr="009E2E7F">
        <w:rPr>
          <w:rFonts w:ascii="Arial" w:hAnsi="Arial" w:cs="Arial"/>
        </w:rPr>
        <w:t xml:space="preserve">In considering priorities and performance and in making recommendations, the Board shall </w:t>
      </w:r>
      <w:proofErr w:type="gramStart"/>
      <w:r w:rsidRPr="009E2E7F">
        <w:rPr>
          <w:rFonts w:ascii="Arial" w:hAnsi="Arial" w:cs="Arial"/>
        </w:rPr>
        <w:t>at all times</w:t>
      </w:r>
      <w:proofErr w:type="gramEnd"/>
      <w:r w:rsidRPr="009E2E7F">
        <w:rPr>
          <w:rFonts w:ascii="Arial" w:hAnsi="Arial" w:cs="Arial"/>
        </w:rPr>
        <w:t xml:space="preserve"> aim to reach consensus. Where consensus is not possible, the Board may set out majority and minority opinions.</w:t>
      </w:r>
    </w:p>
    <w:p w14:paraId="40E911C7"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739ADCAF" w14:textId="4B73D2A8"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1</w:t>
      </w:r>
      <w:r w:rsidR="00C619EC">
        <w:rPr>
          <w:rFonts w:ascii="Arial" w:hAnsi="Arial" w:cs="Arial"/>
          <w:b/>
          <w:bCs/>
        </w:rPr>
        <w:t>3</w:t>
      </w:r>
      <w:r w:rsidRPr="009E2E7F">
        <w:rPr>
          <w:rFonts w:ascii="Arial" w:hAnsi="Arial" w:cs="Arial"/>
          <w:b/>
          <w:bCs/>
        </w:rPr>
        <w:t>. Voting</w:t>
      </w:r>
    </w:p>
    <w:p w14:paraId="17110B41"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03E982D3" w14:textId="6D17D052"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3</w:t>
      </w:r>
      <w:r w:rsidRPr="009E2E7F">
        <w:rPr>
          <w:rFonts w:ascii="Arial" w:hAnsi="Arial" w:cs="Arial"/>
        </w:rPr>
        <w:t xml:space="preserve">.1 </w:t>
      </w:r>
      <w:r w:rsidR="00C619EC">
        <w:rPr>
          <w:rFonts w:ascii="Arial" w:hAnsi="Arial" w:cs="Arial"/>
        </w:rPr>
        <w:tab/>
      </w:r>
      <w:r w:rsidRPr="009E2E7F">
        <w:rPr>
          <w:rFonts w:ascii="Arial" w:hAnsi="Arial" w:cs="Arial"/>
          <w:color w:val="000000"/>
        </w:rPr>
        <w:t xml:space="preserve">The Board shall normally operate </w:t>
      </w:r>
      <w:proofErr w:type="gramStart"/>
      <w:r w:rsidRPr="009E2E7F">
        <w:rPr>
          <w:rFonts w:ascii="Arial" w:hAnsi="Arial" w:cs="Arial"/>
          <w:color w:val="000000"/>
        </w:rPr>
        <w:t>on the basis of</w:t>
      </w:r>
      <w:proofErr w:type="gramEnd"/>
      <w:r w:rsidRPr="009E2E7F">
        <w:rPr>
          <w:rFonts w:ascii="Arial" w:hAnsi="Arial" w:cs="Arial"/>
          <w:color w:val="000000"/>
        </w:rPr>
        <w:t xml:space="preserve"> consensus but if a consensus is not achieved, decisions will be determined by majority vote, with the Chair’s casting vote deployed if required. All members shall have equal voting rights except those with observer status who shall be allowed to speak but not vote.</w:t>
      </w:r>
    </w:p>
    <w:p w14:paraId="304C93B2"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04CAF29A" w14:textId="0F027A3B" w:rsidR="009E2E7F" w:rsidRPr="009E2E7F" w:rsidRDefault="009E2E7F" w:rsidP="00042BF5">
      <w:pPr>
        <w:autoSpaceDE w:val="0"/>
        <w:autoSpaceDN w:val="0"/>
        <w:adjustRightInd w:val="0"/>
        <w:spacing w:after="0" w:line="240" w:lineRule="auto"/>
        <w:ind w:left="567" w:hanging="567"/>
        <w:jc w:val="both"/>
        <w:rPr>
          <w:rFonts w:ascii="Arial" w:hAnsi="Arial" w:cs="Arial"/>
          <w:color w:val="000000"/>
        </w:rPr>
      </w:pPr>
      <w:r w:rsidRPr="009E2E7F">
        <w:rPr>
          <w:rFonts w:ascii="Arial" w:hAnsi="Arial" w:cs="Arial"/>
        </w:rPr>
        <w:t>1</w:t>
      </w:r>
      <w:r w:rsidR="00C619EC">
        <w:rPr>
          <w:rFonts w:ascii="Arial" w:hAnsi="Arial" w:cs="Arial"/>
        </w:rPr>
        <w:t>3</w:t>
      </w:r>
      <w:r w:rsidRPr="009E2E7F">
        <w:rPr>
          <w:rFonts w:ascii="Arial" w:hAnsi="Arial" w:cs="Arial"/>
        </w:rPr>
        <w:t xml:space="preserve">.2 </w:t>
      </w:r>
      <w:r w:rsidR="00C619EC">
        <w:rPr>
          <w:rFonts w:ascii="Arial" w:hAnsi="Arial" w:cs="Arial"/>
        </w:rPr>
        <w:tab/>
      </w:r>
      <w:r w:rsidRPr="009E2E7F">
        <w:rPr>
          <w:rFonts w:ascii="Arial" w:hAnsi="Arial" w:cs="Arial"/>
          <w:color w:val="000000"/>
        </w:rPr>
        <w:t xml:space="preserve">In the event that a decision is required outside of a scheduled meeting, the Chair may decide to hold an Extraordinary Meeting. Such meetings shall be coordinated by the OSE Executive </w:t>
      </w:r>
      <w:proofErr w:type="gramStart"/>
      <w:r w:rsidRPr="009E2E7F">
        <w:rPr>
          <w:rFonts w:ascii="Arial" w:hAnsi="Arial" w:cs="Arial"/>
          <w:color w:val="000000"/>
        </w:rPr>
        <w:t>Director, and</w:t>
      </w:r>
      <w:proofErr w:type="gramEnd"/>
      <w:r w:rsidRPr="009E2E7F">
        <w:rPr>
          <w:rFonts w:ascii="Arial" w:hAnsi="Arial" w:cs="Arial"/>
          <w:color w:val="000000"/>
        </w:rPr>
        <w:t xml:space="preserve"> shall operate according to normal OSE Board rules.</w:t>
      </w:r>
    </w:p>
    <w:p w14:paraId="78C9B6BD" w14:textId="77777777" w:rsidR="009E2E7F" w:rsidRPr="009E2E7F" w:rsidRDefault="009E2E7F" w:rsidP="00042BF5">
      <w:pPr>
        <w:autoSpaceDE w:val="0"/>
        <w:autoSpaceDN w:val="0"/>
        <w:adjustRightInd w:val="0"/>
        <w:spacing w:after="0" w:line="240" w:lineRule="auto"/>
        <w:ind w:left="567" w:hanging="567"/>
        <w:jc w:val="both"/>
        <w:rPr>
          <w:rFonts w:ascii="Arial" w:hAnsi="Arial" w:cs="Arial"/>
          <w:color w:val="000000"/>
        </w:rPr>
      </w:pPr>
    </w:p>
    <w:p w14:paraId="6D7464B9" w14:textId="476A6D08" w:rsidR="009E2E7F" w:rsidRDefault="009E2E7F" w:rsidP="00042BF5">
      <w:pPr>
        <w:tabs>
          <w:tab w:val="left" w:pos="567"/>
        </w:tabs>
        <w:autoSpaceDE w:val="0"/>
        <w:autoSpaceDN w:val="0"/>
        <w:adjustRightInd w:val="0"/>
        <w:spacing w:after="0" w:line="240" w:lineRule="auto"/>
        <w:ind w:left="567" w:hanging="567"/>
        <w:jc w:val="both"/>
        <w:rPr>
          <w:rFonts w:ascii="Arial" w:hAnsi="Arial" w:cs="Arial"/>
          <w:color w:val="000000"/>
        </w:rPr>
      </w:pPr>
      <w:r w:rsidRPr="009E2E7F">
        <w:rPr>
          <w:rFonts w:ascii="Arial" w:hAnsi="Arial" w:cs="Arial"/>
          <w:color w:val="000000"/>
        </w:rPr>
        <w:t>1</w:t>
      </w:r>
      <w:r w:rsidR="00C619EC">
        <w:rPr>
          <w:rFonts w:ascii="Arial" w:hAnsi="Arial" w:cs="Arial"/>
          <w:color w:val="000000"/>
        </w:rPr>
        <w:t>3</w:t>
      </w:r>
      <w:r w:rsidRPr="009E2E7F">
        <w:rPr>
          <w:rFonts w:ascii="Arial" w:hAnsi="Arial" w:cs="Arial"/>
          <w:color w:val="000000"/>
        </w:rPr>
        <w:t>.3 In certain circumstances, the Chair may decide to seek agreement to a proposal via Electronic Procedure. In such cases, the OSE Executive Director will write to each Board representative requesting agreement to a specified course of action.</w:t>
      </w:r>
      <w:r w:rsidR="005920D1">
        <w:rPr>
          <w:rFonts w:ascii="Arial" w:hAnsi="Arial" w:cs="Arial"/>
          <w:color w:val="000000"/>
        </w:rPr>
        <w:t xml:space="preserve"> When decisions are made electronically, the requirements of </w:t>
      </w:r>
      <w:r w:rsidR="00C741B6">
        <w:rPr>
          <w:rFonts w:ascii="Arial" w:hAnsi="Arial" w:cs="Arial"/>
          <w:color w:val="000000"/>
        </w:rPr>
        <w:t>sections 6 (Quorum) and 10 (</w:t>
      </w:r>
      <w:r w:rsidR="00AE4B85">
        <w:rPr>
          <w:rFonts w:ascii="Arial" w:hAnsi="Arial" w:cs="Arial"/>
          <w:color w:val="000000"/>
        </w:rPr>
        <w:t>Conflicts of Interest) apply.</w:t>
      </w:r>
      <w:r w:rsidR="00C741B6">
        <w:rPr>
          <w:rFonts w:ascii="Arial" w:hAnsi="Arial" w:cs="Arial"/>
          <w:color w:val="000000"/>
        </w:rPr>
        <w:t xml:space="preserve"> </w:t>
      </w:r>
      <w:r w:rsidR="00B36AC2">
        <w:rPr>
          <w:rFonts w:ascii="Arial" w:hAnsi="Arial" w:cs="Arial"/>
          <w:color w:val="000000"/>
        </w:rPr>
        <w:t>Confirmation of the decision will be made at the following Board meeting</w:t>
      </w:r>
      <w:r w:rsidR="005920D1">
        <w:rPr>
          <w:rFonts w:ascii="Arial" w:hAnsi="Arial" w:cs="Arial"/>
          <w:color w:val="000000"/>
        </w:rPr>
        <w:t>.</w:t>
      </w:r>
      <w:r w:rsidRPr="009E2E7F">
        <w:rPr>
          <w:rFonts w:ascii="Arial" w:hAnsi="Arial" w:cs="Arial"/>
          <w:color w:val="000000"/>
        </w:rPr>
        <w:t xml:space="preserve"> </w:t>
      </w:r>
    </w:p>
    <w:p w14:paraId="31EAD194" w14:textId="1876E912" w:rsidR="00BE0C87" w:rsidRDefault="00BE0C87" w:rsidP="00042BF5">
      <w:pPr>
        <w:tabs>
          <w:tab w:val="left" w:pos="567"/>
        </w:tabs>
        <w:autoSpaceDE w:val="0"/>
        <w:autoSpaceDN w:val="0"/>
        <w:adjustRightInd w:val="0"/>
        <w:spacing w:after="0" w:line="240" w:lineRule="auto"/>
        <w:ind w:left="567" w:hanging="567"/>
        <w:jc w:val="both"/>
        <w:rPr>
          <w:rFonts w:ascii="Arial" w:hAnsi="Arial" w:cs="Arial"/>
          <w:color w:val="000000"/>
        </w:rPr>
      </w:pPr>
    </w:p>
    <w:p w14:paraId="24D803E6" w14:textId="4F1A7BA6" w:rsidR="00BE0C87" w:rsidRPr="009E2E7F" w:rsidRDefault="00BE0C87" w:rsidP="00042BF5">
      <w:pPr>
        <w:tabs>
          <w:tab w:val="left" w:pos="567"/>
        </w:tabs>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13.4</w:t>
      </w:r>
      <w:r>
        <w:rPr>
          <w:rFonts w:ascii="Arial" w:hAnsi="Arial" w:cs="Arial"/>
          <w:color w:val="000000"/>
        </w:rPr>
        <w:tab/>
        <w:t>Co-opted Members do not have voting rights.</w:t>
      </w:r>
    </w:p>
    <w:p w14:paraId="2548F4FC"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7AEB310C" w14:textId="3427F8A5"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1</w:t>
      </w:r>
      <w:r w:rsidR="00C619EC">
        <w:rPr>
          <w:rFonts w:ascii="Arial" w:hAnsi="Arial" w:cs="Arial"/>
          <w:b/>
          <w:bCs/>
        </w:rPr>
        <w:t>4</w:t>
      </w:r>
      <w:r w:rsidRPr="009E2E7F">
        <w:rPr>
          <w:rFonts w:ascii="Arial" w:hAnsi="Arial" w:cs="Arial"/>
          <w:b/>
          <w:bCs/>
        </w:rPr>
        <w:t>. Sub</w:t>
      </w:r>
      <w:r w:rsidRPr="009E2E7F">
        <w:rPr>
          <w:rFonts w:ascii="Cambria Math" w:hAnsi="Cambria Math" w:cs="Cambria Math"/>
          <w:b/>
          <w:bCs/>
        </w:rPr>
        <w:t>‐</w:t>
      </w:r>
      <w:r w:rsidRPr="009E2E7F">
        <w:rPr>
          <w:rFonts w:ascii="Arial" w:hAnsi="Arial" w:cs="Arial"/>
          <w:b/>
          <w:bCs/>
        </w:rPr>
        <w:t>groups</w:t>
      </w:r>
    </w:p>
    <w:p w14:paraId="2BC5A0D5"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57B7CE70" w14:textId="7AE06EAA"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4</w:t>
      </w:r>
      <w:r w:rsidRPr="009E2E7F">
        <w:rPr>
          <w:rFonts w:ascii="Arial" w:hAnsi="Arial" w:cs="Arial"/>
        </w:rPr>
        <w:t>.1</w:t>
      </w:r>
      <w:r w:rsidR="00C619EC">
        <w:rPr>
          <w:rFonts w:ascii="Arial" w:hAnsi="Arial" w:cs="Arial"/>
        </w:rPr>
        <w:tab/>
      </w:r>
      <w:r w:rsidRPr="009E2E7F">
        <w:rPr>
          <w:rFonts w:ascii="Arial" w:hAnsi="Arial" w:cs="Arial"/>
        </w:rPr>
        <w:t>The Board may establish sub</w:t>
      </w:r>
      <w:r w:rsidRPr="009E2E7F">
        <w:rPr>
          <w:rFonts w:ascii="Cambria Math" w:hAnsi="Cambria Math" w:cs="Cambria Math"/>
        </w:rPr>
        <w:t>‐</w:t>
      </w:r>
      <w:r w:rsidRPr="009E2E7F">
        <w:rPr>
          <w:rFonts w:ascii="Arial" w:hAnsi="Arial" w:cs="Arial"/>
        </w:rPr>
        <w:t>groups. In such circumstances, the terms of reference for any sub</w:t>
      </w:r>
      <w:r w:rsidRPr="009E2E7F">
        <w:rPr>
          <w:rFonts w:ascii="Cambria Math" w:hAnsi="Cambria Math" w:cs="Cambria Math"/>
        </w:rPr>
        <w:t>‐</w:t>
      </w:r>
      <w:r w:rsidRPr="009E2E7F">
        <w:rPr>
          <w:rFonts w:ascii="Arial" w:hAnsi="Arial" w:cs="Arial"/>
        </w:rPr>
        <w:t>group shall be approved by the Board.</w:t>
      </w:r>
    </w:p>
    <w:p w14:paraId="41778E55"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29C1F15" w14:textId="7236B1D3"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1</w:t>
      </w:r>
      <w:r w:rsidR="00C619EC">
        <w:rPr>
          <w:rFonts w:ascii="Arial" w:hAnsi="Arial" w:cs="Arial"/>
          <w:b/>
          <w:bCs/>
        </w:rPr>
        <w:t>5</w:t>
      </w:r>
      <w:r w:rsidRPr="009E2E7F">
        <w:rPr>
          <w:rFonts w:ascii="Arial" w:hAnsi="Arial" w:cs="Arial"/>
          <w:b/>
          <w:bCs/>
        </w:rPr>
        <w:t>. Transparency</w:t>
      </w:r>
    </w:p>
    <w:p w14:paraId="5A61380D"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5EB0393E" w14:textId="2CF14D83"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5</w:t>
      </w:r>
      <w:r w:rsidRPr="009E2E7F">
        <w:rPr>
          <w:rFonts w:ascii="Arial" w:hAnsi="Arial" w:cs="Arial"/>
        </w:rPr>
        <w:t>.1</w:t>
      </w:r>
      <w:r w:rsidR="00C619EC">
        <w:rPr>
          <w:rFonts w:ascii="Arial" w:hAnsi="Arial" w:cs="Arial"/>
        </w:rPr>
        <w:tab/>
      </w:r>
      <w:r w:rsidRPr="009E2E7F">
        <w:rPr>
          <w:rFonts w:ascii="Arial" w:hAnsi="Arial" w:cs="Arial"/>
        </w:rPr>
        <w:t>The Board shall seek to operate in an open and transparent manner.</w:t>
      </w:r>
    </w:p>
    <w:p w14:paraId="2990D64B"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3479BBC3" w14:textId="6AB03054"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5</w:t>
      </w:r>
      <w:r w:rsidRPr="009E2E7F">
        <w:rPr>
          <w:rFonts w:ascii="Arial" w:hAnsi="Arial" w:cs="Arial"/>
        </w:rPr>
        <w:t>.2</w:t>
      </w:r>
      <w:r w:rsidR="00C619EC">
        <w:rPr>
          <w:rFonts w:ascii="Arial" w:hAnsi="Arial" w:cs="Arial"/>
        </w:rPr>
        <w:tab/>
      </w:r>
      <w:r w:rsidRPr="009E2E7F">
        <w:rPr>
          <w:rFonts w:ascii="Arial" w:hAnsi="Arial" w:cs="Arial"/>
        </w:rPr>
        <w:t>Agendas for meetings of the Board shall be available on the OSE website (and those of partner organisations as appropriate) except where papers are considered to include exempt or commercially sensitive information.</w:t>
      </w:r>
    </w:p>
    <w:p w14:paraId="3D24EA60"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4C404A1A" w14:textId="324677EC"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5.3</w:t>
      </w:r>
      <w:r w:rsidR="00C619EC">
        <w:rPr>
          <w:rFonts w:ascii="Arial" w:hAnsi="Arial" w:cs="Arial"/>
        </w:rPr>
        <w:tab/>
      </w:r>
      <w:r w:rsidRPr="009E2E7F">
        <w:rPr>
          <w:rFonts w:ascii="Arial" w:hAnsi="Arial" w:cs="Arial"/>
        </w:rPr>
        <w:t>Following approval by the Board, minutes shall be made publicly available via the websites of OSE and those of partner organisations as appropriate. Minutes will be published within two weeks of the meeting date.</w:t>
      </w:r>
    </w:p>
    <w:p w14:paraId="5967B07E"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79EAC4EF" w14:textId="30D2F2A3"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5.4</w:t>
      </w:r>
      <w:r w:rsidR="00C619EC">
        <w:rPr>
          <w:rFonts w:ascii="Arial" w:hAnsi="Arial" w:cs="Arial"/>
        </w:rPr>
        <w:tab/>
      </w:r>
      <w:r w:rsidRPr="009E2E7F">
        <w:rPr>
          <w:rFonts w:ascii="Arial" w:hAnsi="Arial" w:cs="Arial"/>
        </w:rPr>
        <w:t>The Freedom of Information Act 2000 shall apply to Board papers and to records of the Board’s discussions.</w:t>
      </w:r>
    </w:p>
    <w:p w14:paraId="0DF6E8DD" w14:textId="3E920BFF" w:rsidR="009E2E7F" w:rsidRPr="009E2E7F" w:rsidRDefault="009E2E7F" w:rsidP="00042BF5">
      <w:pPr>
        <w:spacing w:after="0" w:line="240" w:lineRule="auto"/>
        <w:ind w:left="567" w:hanging="567"/>
        <w:rPr>
          <w:rFonts w:ascii="Arial" w:hAnsi="Arial" w:cs="Arial"/>
        </w:rPr>
      </w:pPr>
    </w:p>
    <w:p w14:paraId="6DDAB1CB" w14:textId="1F87C21B"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1</w:t>
      </w:r>
      <w:r w:rsidR="00C619EC">
        <w:rPr>
          <w:rFonts w:ascii="Arial" w:hAnsi="Arial" w:cs="Arial"/>
          <w:b/>
          <w:bCs/>
        </w:rPr>
        <w:t>6</w:t>
      </w:r>
      <w:r w:rsidRPr="009E2E7F">
        <w:rPr>
          <w:rFonts w:ascii="Arial" w:hAnsi="Arial" w:cs="Arial"/>
          <w:b/>
          <w:bCs/>
        </w:rPr>
        <w:t>. Frequency of Board meetings</w:t>
      </w:r>
    </w:p>
    <w:p w14:paraId="79E3A983"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DEAEEAB" w14:textId="51F82641"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6</w:t>
      </w:r>
      <w:r w:rsidRPr="009E2E7F">
        <w:rPr>
          <w:rFonts w:ascii="Arial" w:hAnsi="Arial" w:cs="Arial"/>
        </w:rPr>
        <w:t>.1</w:t>
      </w:r>
      <w:r w:rsidR="00C619EC">
        <w:rPr>
          <w:rFonts w:ascii="Arial" w:hAnsi="Arial" w:cs="Arial"/>
        </w:rPr>
        <w:tab/>
      </w:r>
      <w:r w:rsidRPr="009E2E7F">
        <w:rPr>
          <w:rFonts w:ascii="Arial" w:hAnsi="Arial" w:cs="Arial"/>
        </w:rPr>
        <w:t>The Partnership Board shall meet at least 4 times per year. It may meet more frequently if business needs dictate, at the discretion of the Chairman.</w:t>
      </w:r>
    </w:p>
    <w:p w14:paraId="28D2D523"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3B477057" w14:textId="153BF222"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6.2</w:t>
      </w:r>
      <w:r w:rsidR="00C619EC">
        <w:rPr>
          <w:rFonts w:ascii="Arial" w:hAnsi="Arial" w:cs="Arial"/>
        </w:rPr>
        <w:tab/>
      </w:r>
      <w:r w:rsidRPr="009E2E7F">
        <w:rPr>
          <w:rFonts w:ascii="Arial" w:hAnsi="Arial" w:cs="Arial"/>
        </w:rPr>
        <w:t>Board meetings shall be scheduled and located in such a way that the business of the Board can be expedited efficiently.</w:t>
      </w:r>
    </w:p>
    <w:p w14:paraId="3EAD7E2A"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20CDF2D1" w14:textId="129F9F3F"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1</w:t>
      </w:r>
      <w:r w:rsidR="00C619EC">
        <w:rPr>
          <w:rFonts w:ascii="Arial" w:hAnsi="Arial" w:cs="Arial"/>
          <w:b/>
          <w:bCs/>
        </w:rPr>
        <w:t>7</w:t>
      </w:r>
      <w:r w:rsidRPr="009E2E7F">
        <w:rPr>
          <w:rFonts w:ascii="Arial" w:hAnsi="Arial" w:cs="Arial"/>
          <w:b/>
          <w:bCs/>
        </w:rPr>
        <w:t>. Termination</w:t>
      </w:r>
    </w:p>
    <w:p w14:paraId="17E90270"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610F333D" w14:textId="67B2D0F3"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1</w:t>
      </w:r>
      <w:r w:rsidR="00C619EC">
        <w:rPr>
          <w:rFonts w:ascii="Arial" w:hAnsi="Arial" w:cs="Arial"/>
        </w:rPr>
        <w:t>7.1</w:t>
      </w:r>
      <w:r w:rsidR="00C619EC">
        <w:rPr>
          <w:rFonts w:ascii="Arial" w:hAnsi="Arial" w:cs="Arial"/>
        </w:rPr>
        <w:tab/>
      </w:r>
      <w:r w:rsidRPr="009E2E7F">
        <w:rPr>
          <w:rFonts w:ascii="Arial" w:hAnsi="Arial" w:cs="Arial"/>
        </w:rPr>
        <w:t>The Board may decide to terminate the activities of the Board and Partnership, subject to the provisions in para. 10.2.</w:t>
      </w:r>
    </w:p>
    <w:p w14:paraId="1F2D9FFA" w14:textId="77777777" w:rsidR="009E2E7F" w:rsidRPr="009E2E7F" w:rsidRDefault="009E2E7F" w:rsidP="00042BF5">
      <w:pPr>
        <w:autoSpaceDE w:val="0"/>
        <w:autoSpaceDN w:val="0"/>
        <w:adjustRightInd w:val="0"/>
        <w:spacing w:after="0" w:line="240" w:lineRule="auto"/>
        <w:ind w:left="567" w:hanging="567"/>
        <w:jc w:val="both"/>
        <w:rPr>
          <w:rFonts w:ascii="Arial" w:hAnsi="Arial" w:cs="Arial"/>
          <w:color w:val="000000"/>
        </w:rPr>
      </w:pPr>
    </w:p>
    <w:p w14:paraId="345EF41E" w14:textId="6CCA8022" w:rsidR="009E2E7F" w:rsidRPr="009E2E7F" w:rsidRDefault="009E2E7F" w:rsidP="00042BF5">
      <w:pPr>
        <w:autoSpaceDE w:val="0"/>
        <w:autoSpaceDN w:val="0"/>
        <w:adjustRightInd w:val="0"/>
        <w:spacing w:after="0" w:line="240" w:lineRule="auto"/>
        <w:ind w:left="567" w:hanging="567"/>
        <w:jc w:val="both"/>
        <w:rPr>
          <w:rFonts w:ascii="Arial" w:hAnsi="Arial" w:cs="Arial"/>
          <w:b/>
          <w:color w:val="000000"/>
        </w:rPr>
      </w:pPr>
      <w:r w:rsidRPr="009E2E7F">
        <w:rPr>
          <w:rFonts w:ascii="Arial" w:hAnsi="Arial" w:cs="Arial"/>
          <w:b/>
          <w:color w:val="000000"/>
        </w:rPr>
        <w:t>1</w:t>
      </w:r>
      <w:r w:rsidR="00C619EC">
        <w:rPr>
          <w:rFonts w:ascii="Arial" w:hAnsi="Arial" w:cs="Arial"/>
          <w:b/>
          <w:color w:val="000000"/>
        </w:rPr>
        <w:t>8</w:t>
      </w:r>
      <w:r w:rsidRPr="009E2E7F">
        <w:rPr>
          <w:rFonts w:ascii="Arial" w:hAnsi="Arial" w:cs="Arial"/>
          <w:b/>
          <w:color w:val="000000"/>
        </w:rPr>
        <w:t xml:space="preserve">. </w:t>
      </w:r>
      <w:r w:rsidRPr="009E2E7F">
        <w:rPr>
          <w:rFonts w:ascii="Arial" w:hAnsi="Arial" w:cs="Arial"/>
          <w:b/>
          <w:bCs/>
        </w:rPr>
        <w:t xml:space="preserve">Withdrawal </w:t>
      </w:r>
    </w:p>
    <w:p w14:paraId="39C7E283" w14:textId="77777777" w:rsidR="009E2E7F" w:rsidRPr="009E2E7F" w:rsidRDefault="009E2E7F" w:rsidP="00042BF5">
      <w:pPr>
        <w:autoSpaceDE w:val="0"/>
        <w:autoSpaceDN w:val="0"/>
        <w:adjustRightInd w:val="0"/>
        <w:spacing w:after="0" w:line="240" w:lineRule="auto"/>
        <w:ind w:left="567" w:hanging="567"/>
        <w:jc w:val="both"/>
        <w:rPr>
          <w:rFonts w:ascii="Arial" w:hAnsi="Arial" w:cs="Arial"/>
          <w:color w:val="000000"/>
        </w:rPr>
      </w:pPr>
    </w:p>
    <w:p w14:paraId="44499D99" w14:textId="0BDA504D" w:rsidR="009E2E7F" w:rsidRPr="009E2E7F" w:rsidRDefault="009E2E7F" w:rsidP="00042BF5">
      <w:pPr>
        <w:autoSpaceDE w:val="0"/>
        <w:autoSpaceDN w:val="0"/>
        <w:adjustRightInd w:val="0"/>
        <w:spacing w:after="0" w:line="240" w:lineRule="auto"/>
        <w:ind w:left="567" w:hanging="567"/>
        <w:jc w:val="both"/>
        <w:rPr>
          <w:rFonts w:ascii="Arial" w:hAnsi="Arial" w:cs="Arial"/>
          <w:color w:val="000000"/>
        </w:rPr>
      </w:pPr>
      <w:r w:rsidRPr="009E2E7F">
        <w:rPr>
          <w:rFonts w:ascii="Arial" w:hAnsi="Arial" w:cs="Arial"/>
          <w:color w:val="000000"/>
        </w:rPr>
        <w:t>1</w:t>
      </w:r>
      <w:r w:rsidR="00C619EC">
        <w:rPr>
          <w:rFonts w:ascii="Arial" w:hAnsi="Arial" w:cs="Arial"/>
          <w:color w:val="000000"/>
        </w:rPr>
        <w:t>8</w:t>
      </w:r>
      <w:r w:rsidRPr="009E2E7F">
        <w:rPr>
          <w:rFonts w:ascii="Arial" w:hAnsi="Arial" w:cs="Arial"/>
          <w:color w:val="000000"/>
        </w:rPr>
        <w:t xml:space="preserve">.1 The Parties to this Agreement recognise that the success of OSE depends upon the mutual co-operation of all the partners and the withdrawal of any Party may have serious administrative and financial repercussions for the remaining Parties. </w:t>
      </w:r>
      <w:proofErr w:type="gramStart"/>
      <w:r w:rsidRPr="009E2E7F">
        <w:rPr>
          <w:rFonts w:ascii="Arial" w:hAnsi="Arial" w:cs="Arial"/>
          <w:color w:val="000000"/>
        </w:rPr>
        <w:t>Therefore</w:t>
      </w:r>
      <w:proofErr w:type="gramEnd"/>
      <w:r w:rsidRPr="009E2E7F">
        <w:rPr>
          <w:rFonts w:ascii="Arial" w:hAnsi="Arial" w:cs="Arial"/>
          <w:color w:val="000000"/>
        </w:rPr>
        <w:t xml:space="preserve"> any Party withdrawing from this Agreement must: </w:t>
      </w:r>
    </w:p>
    <w:p w14:paraId="5DFA2C52" w14:textId="77777777" w:rsidR="009E2E7F" w:rsidRPr="009E2E7F" w:rsidRDefault="009E2E7F" w:rsidP="00C619EC">
      <w:pPr>
        <w:numPr>
          <w:ilvl w:val="0"/>
          <w:numId w:val="3"/>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 xml:space="preserve">Give 12 months’ notice in writing of withdrawal to all other Parties; and </w:t>
      </w:r>
    </w:p>
    <w:p w14:paraId="02C242BA" w14:textId="77777777" w:rsidR="009E2E7F" w:rsidRPr="009E2E7F" w:rsidRDefault="009E2E7F" w:rsidP="00C619EC">
      <w:pPr>
        <w:numPr>
          <w:ilvl w:val="0"/>
          <w:numId w:val="3"/>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 xml:space="preserve">Indemnify the remaining Parties for any expenses reasonably incurred by them </w:t>
      </w:r>
      <w:proofErr w:type="gramStart"/>
      <w:r w:rsidRPr="009E2E7F">
        <w:rPr>
          <w:rFonts w:ascii="Arial" w:hAnsi="Arial" w:cs="Arial"/>
          <w:color w:val="000000"/>
        </w:rPr>
        <w:t>as a consequence of</w:t>
      </w:r>
      <w:proofErr w:type="gramEnd"/>
      <w:r w:rsidRPr="009E2E7F">
        <w:rPr>
          <w:rFonts w:ascii="Arial" w:hAnsi="Arial" w:cs="Arial"/>
          <w:color w:val="000000"/>
        </w:rPr>
        <w:t xml:space="preserve"> the withdrawal. </w:t>
      </w:r>
    </w:p>
    <w:p w14:paraId="5267D0D3" w14:textId="77777777" w:rsidR="009E2E7F" w:rsidRPr="009E2E7F" w:rsidRDefault="009E2E7F" w:rsidP="00C619EC">
      <w:pPr>
        <w:numPr>
          <w:ilvl w:val="0"/>
          <w:numId w:val="3"/>
        </w:numPr>
        <w:autoSpaceDE w:val="0"/>
        <w:autoSpaceDN w:val="0"/>
        <w:adjustRightInd w:val="0"/>
        <w:spacing w:after="0" w:line="240" w:lineRule="auto"/>
        <w:ind w:left="1134" w:hanging="425"/>
        <w:contextualSpacing/>
        <w:jc w:val="both"/>
        <w:rPr>
          <w:rFonts w:ascii="Arial" w:hAnsi="Arial" w:cs="Arial"/>
          <w:color w:val="000000"/>
        </w:rPr>
      </w:pPr>
      <w:r w:rsidRPr="009E2E7F">
        <w:rPr>
          <w:rFonts w:ascii="Arial" w:hAnsi="Arial" w:cs="Arial"/>
          <w:color w:val="000000"/>
        </w:rPr>
        <w:t xml:space="preserve">For the avoidance of doubt, they may not withdraw from this Agreement until their notice period has </w:t>
      </w:r>
      <w:proofErr w:type="gramStart"/>
      <w:r w:rsidRPr="009E2E7F">
        <w:rPr>
          <w:rFonts w:ascii="Arial" w:hAnsi="Arial" w:cs="Arial"/>
          <w:color w:val="000000"/>
        </w:rPr>
        <w:t>come to a conclusion</w:t>
      </w:r>
      <w:proofErr w:type="gramEnd"/>
      <w:r w:rsidRPr="009E2E7F">
        <w:rPr>
          <w:rFonts w:ascii="Arial" w:hAnsi="Arial" w:cs="Arial"/>
          <w:color w:val="000000"/>
        </w:rPr>
        <w:t xml:space="preserve">. If the notice period does not conclude within the current financial year the withdrawing Party shall be liable for a proportion of their subscription fee. </w:t>
      </w:r>
    </w:p>
    <w:p w14:paraId="7010A465" w14:textId="77777777" w:rsidR="009E2E7F" w:rsidRPr="009E2E7F" w:rsidRDefault="009E2E7F" w:rsidP="004C4E98">
      <w:pPr>
        <w:autoSpaceDE w:val="0"/>
        <w:autoSpaceDN w:val="0"/>
        <w:adjustRightInd w:val="0"/>
        <w:spacing w:after="0" w:line="240" w:lineRule="auto"/>
        <w:jc w:val="both"/>
        <w:rPr>
          <w:rFonts w:ascii="Arial" w:hAnsi="Arial" w:cs="Arial"/>
          <w:b/>
          <w:bCs/>
        </w:rPr>
      </w:pPr>
    </w:p>
    <w:p w14:paraId="645521D9" w14:textId="77777777" w:rsidR="0059326A" w:rsidRDefault="0059326A">
      <w:pPr>
        <w:spacing w:after="160" w:line="259" w:lineRule="auto"/>
        <w:rPr>
          <w:rFonts w:ascii="Arial" w:hAnsi="Arial" w:cs="Arial"/>
          <w:b/>
          <w:bCs/>
        </w:rPr>
      </w:pPr>
      <w:r>
        <w:rPr>
          <w:rFonts w:ascii="Arial" w:hAnsi="Arial" w:cs="Arial"/>
          <w:b/>
          <w:bCs/>
        </w:rPr>
        <w:br w:type="page"/>
      </w:r>
    </w:p>
    <w:p w14:paraId="497FBB2A" w14:textId="58A2459B" w:rsidR="009E2E7F" w:rsidRPr="009E2E7F" w:rsidRDefault="00997FA8" w:rsidP="00042BF5">
      <w:pPr>
        <w:autoSpaceDE w:val="0"/>
        <w:autoSpaceDN w:val="0"/>
        <w:adjustRightInd w:val="0"/>
        <w:spacing w:after="0" w:line="240" w:lineRule="auto"/>
        <w:ind w:left="567" w:hanging="567"/>
        <w:jc w:val="both"/>
        <w:rPr>
          <w:rFonts w:ascii="Arial" w:hAnsi="Arial" w:cs="Arial"/>
          <w:b/>
          <w:bCs/>
        </w:rPr>
      </w:pPr>
      <w:r>
        <w:rPr>
          <w:rFonts w:ascii="Arial" w:hAnsi="Arial" w:cs="Arial"/>
          <w:b/>
          <w:bCs/>
        </w:rPr>
        <w:t>19</w:t>
      </w:r>
      <w:r w:rsidR="009E2E7F" w:rsidRPr="009E2E7F">
        <w:rPr>
          <w:rFonts w:ascii="Arial" w:hAnsi="Arial" w:cs="Arial"/>
          <w:b/>
          <w:bCs/>
        </w:rPr>
        <w:t>. Indemnity</w:t>
      </w:r>
    </w:p>
    <w:p w14:paraId="443C197E"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50AACB71" w14:textId="5BB5E4A2" w:rsidR="009E2E7F" w:rsidRPr="009E2E7F" w:rsidRDefault="00997FA8" w:rsidP="00042BF5">
      <w:pPr>
        <w:autoSpaceDE w:val="0"/>
        <w:autoSpaceDN w:val="0"/>
        <w:adjustRightInd w:val="0"/>
        <w:spacing w:after="0" w:line="240" w:lineRule="auto"/>
        <w:ind w:left="567" w:hanging="567"/>
        <w:jc w:val="both"/>
        <w:rPr>
          <w:rFonts w:ascii="Arial" w:hAnsi="Arial" w:cs="Arial"/>
        </w:rPr>
      </w:pPr>
      <w:r>
        <w:rPr>
          <w:rFonts w:ascii="Arial" w:hAnsi="Arial" w:cs="Arial"/>
        </w:rPr>
        <w:t>19</w:t>
      </w:r>
      <w:r w:rsidR="009E2E7F" w:rsidRPr="009E2E7F">
        <w:rPr>
          <w:rFonts w:ascii="Arial" w:hAnsi="Arial" w:cs="Arial"/>
        </w:rPr>
        <w:t>.1</w:t>
      </w:r>
      <w:r w:rsidR="00C619EC">
        <w:rPr>
          <w:rFonts w:ascii="Arial" w:hAnsi="Arial" w:cs="Arial"/>
        </w:rPr>
        <w:tab/>
      </w:r>
      <w:r w:rsidR="009E2E7F" w:rsidRPr="009E2E7F">
        <w:rPr>
          <w:rFonts w:ascii="Arial" w:hAnsi="Arial" w:cs="Arial"/>
        </w:rPr>
        <w:t>Unless otherwise indemnified by the organisations of which they are representatives, Castle Point Borough Council will indemnify the members of the Board in respect of all decisions made by the Board.</w:t>
      </w:r>
    </w:p>
    <w:p w14:paraId="434B91A1"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77513F84" w14:textId="1D95798C" w:rsidR="00646053" w:rsidRPr="004862CD" w:rsidRDefault="00997FA8" w:rsidP="00042BF5">
      <w:pPr>
        <w:autoSpaceDE w:val="0"/>
        <w:autoSpaceDN w:val="0"/>
        <w:adjustRightInd w:val="0"/>
        <w:spacing w:after="0" w:line="240" w:lineRule="auto"/>
        <w:ind w:left="567" w:hanging="567"/>
        <w:jc w:val="both"/>
        <w:rPr>
          <w:rFonts w:ascii="Arial" w:hAnsi="Arial" w:cs="Arial"/>
          <w:b/>
          <w:bCs/>
        </w:rPr>
      </w:pPr>
      <w:r>
        <w:rPr>
          <w:rFonts w:ascii="Arial" w:hAnsi="Arial" w:cs="Arial"/>
          <w:b/>
          <w:bCs/>
        </w:rPr>
        <w:t>20</w:t>
      </w:r>
      <w:r w:rsidR="009E2E7F" w:rsidRPr="004862CD">
        <w:rPr>
          <w:rFonts w:ascii="Arial" w:hAnsi="Arial" w:cs="Arial"/>
          <w:b/>
          <w:bCs/>
        </w:rPr>
        <w:t xml:space="preserve">. Declarations of Interest </w:t>
      </w:r>
    </w:p>
    <w:p w14:paraId="465358AD" w14:textId="77777777" w:rsidR="009E2E7F" w:rsidRPr="00C619EC" w:rsidRDefault="009E2E7F" w:rsidP="00042BF5">
      <w:pPr>
        <w:autoSpaceDE w:val="0"/>
        <w:autoSpaceDN w:val="0"/>
        <w:adjustRightInd w:val="0"/>
        <w:spacing w:after="0" w:line="240" w:lineRule="auto"/>
        <w:ind w:left="567" w:hanging="567"/>
        <w:jc w:val="both"/>
        <w:rPr>
          <w:rFonts w:ascii="Arial" w:hAnsi="Arial" w:cs="Arial"/>
          <w:color w:val="FF0000"/>
        </w:rPr>
      </w:pPr>
    </w:p>
    <w:p w14:paraId="067DBD6B" w14:textId="6F24E723" w:rsidR="009E2E7F" w:rsidRPr="00617A5D" w:rsidRDefault="004862CD" w:rsidP="00042BF5">
      <w:pPr>
        <w:autoSpaceDE w:val="0"/>
        <w:autoSpaceDN w:val="0"/>
        <w:adjustRightInd w:val="0"/>
        <w:spacing w:after="0" w:line="240" w:lineRule="auto"/>
        <w:ind w:left="567" w:hanging="567"/>
        <w:jc w:val="both"/>
        <w:rPr>
          <w:rFonts w:ascii="Arial" w:hAnsi="Arial" w:cs="Arial"/>
        </w:rPr>
      </w:pPr>
      <w:r w:rsidRPr="00617A5D">
        <w:rPr>
          <w:rFonts w:ascii="Arial" w:hAnsi="Arial" w:cs="Arial"/>
        </w:rPr>
        <w:t>2</w:t>
      </w:r>
      <w:r w:rsidR="00997FA8">
        <w:rPr>
          <w:rFonts w:ascii="Arial" w:hAnsi="Arial" w:cs="Arial"/>
        </w:rPr>
        <w:t>0</w:t>
      </w:r>
      <w:r w:rsidRPr="00617A5D">
        <w:rPr>
          <w:rFonts w:ascii="Arial" w:hAnsi="Arial" w:cs="Arial"/>
        </w:rPr>
        <w:t>.</w:t>
      </w:r>
      <w:r>
        <w:rPr>
          <w:rFonts w:ascii="Arial" w:hAnsi="Arial" w:cs="Arial"/>
        </w:rPr>
        <w:t>1</w:t>
      </w:r>
      <w:r>
        <w:rPr>
          <w:rFonts w:ascii="Arial" w:hAnsi="Arial" w:cs="Arial"/>
        </w:rPr>
        <w:tab/>
      </w:r>
      <w:r w:rsidRPr="00617A5D">
        <w:rPr>
          <w:rFonts w:ascii="Arial" w:hAnsi="Arial" w:cs="Arial"/>
        </w:rPr>
        <w:t>All</w:t>
      </w:r>
      <w:r w:rsidR="009E2E7F" w:rsidRPr="00617A5D">
        <w:rPr>
          <w:rFonts w:ascii="Arial" w:hAnsi="Arial" w:cs="Arial"/>
        </w:rPr>
        <w:t xml:space="preserve"> members of the Partnership are required to complete a </w:t>
      </w:r>
      <w:r w:rsidR="00611A9F">
        <w:rPr>
          <w:rFonts w:ascii="Arial" w:hAnsi="Arial" w:cs="Arial"/>
        </w:rPr>
        <w:t>Register</w:t>
      </w:r>
      <w:r w:rsidR="009E2E7F" w:rsidRPr="00617A5D">
        <w:rPr>
          <w:rFonts w:ascii="Arial" w:hAnsi="Arial" w:cs="Arial"/>
        </w:rPr>
        <w:t xml:space="preserve"> of Interest form, </w:t>
      </w:r>
      <w:r w:rsidR="00A6202C" w:rsidRPr="00617A5D">
        <w:rPr>
          <w:rFonts w:ascii="Arial" w:hAnsi="Arial" w:cs="Arial"/>
        </w:rPr>
        <w:t xml:space="preserve">as outlined in the SELEP Register of Interest </w:t>
      </w:r>
      <w:r w:rsidR="00617A5D" w:rsidRPr="00617A5D">
        <w:rPr>
          <w:rFonts w:ascii="Arial" w:hAnsi="Arial" w:cs="Arial"/>
        </w:rPr>
        <w:t xml:space="preserve">Policy. </w:t>
      </w:r>
      <w:r w:rsidR="009E2E7F" w:rsidRPr="00617A5D">
        <w:rPr>
          <w:rFonts w:ascii="Arial" w:hAnsi="Arial" w:cs="Arial"/>
        </w:rPr>
        <w:t xml:space="preserve"> </w:t>
      </w:r>
    </w:p>
    <w:p w14:paraId="20D859CF" w14:textId="77777777" w:rsidR="009E2E7F" w:rsidRPr="00617A5D" w:rsidRDefault="009E2E7F" w:rsidP="00042BF5">
      <w:pPr>
        <w:autoSpaceDE w:val="0"/>
        <w:autoSpaceDN w:val="0"/>
        <w:adjustRightInd w:val="0"/>
        <w:spacing w:after="0" w:line="240" w:lineRule="auto"/>
        <w:ind w:left="567" w:hanging="567"/>
        <w:jc w:val="both"/>
        <w:rPr>
          <w:rFonts w:ascii="Arial" w:hAnsi="Arial" w:cs="Arial"/>
        </w:rPr>
      </w:pPr>
    </w:p>
    <w:p w14:paraId="42077F1D" w14:textId="6AED7BFC" w:rsidR="009E2E7F" w:rsidRPr="004A0C42" w:rsidRDefault="009E2E7F" w:rsidP="001803B6">
      <w:pPr>
        <w:autoSpaceDE w:val="0"/>
        <w:autoSpaceDN w:val="0"/>
        <w:adjustRightInd w:val="0"/>
        <w:spacing w:after="0" w:line="240" w:lineRule="auto"/>
        <w:ind w:left="567" w:hanging="567"/>
        <w:jc w:val="both"/>
        <w:rPr>
          <w:rFonts w:ascii="Arial" w:hAnsi="Arial" w:cs="Arial"/>
        </w:rPr>
      </w:pPr>
      <w:r w:rsidRPr="00617A5D">
        <w:rPr>
          <w:rFonts w:ascii="Arial" w:hAnsi="Arial" w:cs="Arial"/>
        </w:rPr>
        <w:t>2</w:t>
      </w:r>
      <w:r w:rsidR="00997FA8">
        <w:rPr>
          <w:rFonts w:ascii="Arial" w:hAnsi="Arial" w:cs="Arial"/>
        </w:rPr>
        <w:t>0</w:t>
      </w:r>
      <w:r w:rsidRPr="00617A5D">
        <w:rPr>
          <w:rFonts w:ascii="Arial" w:hAnsi="Arial" w:cs="Arial"/>
        </w:rPr>
        <w:t>.</w:t>
      </w:r>
      <w:r w:rsidR="000F00E1">
        <w:rPr>
          <w:rFonts w:ascii="Arial" w:hAnsi="Arial" w:cs="Arial"/>
        </w:rPr>
        <w:t>2</w:t>
      </w:r>
      <w:r w:rsidR="000F00E1">
        <w:rPr>
          <w:rFonts w:ascii="Arial" w:hAnsi="Arial" w:cs="Arial"/>
        </w:rPr>
        <w:tab/>
        <w:t>Board Members are required to act in accordance with the Register of Interest Policy at all times.</w:t>
      </w:r>
    </w:p>
    <w:p w14:paraId="34A44C89" w14:textId="77777777" w:rsidR="009E2E7F" w:rsidRPr="00BB7F00" w:rsidRDefault="009E2E7F" w:rsidP="00042BF5">
      <w:pPr>
        <w:autoSpaceDE w:val="0"/>
        <w:autoSpaceDN w:val="0"/>
        <w:adjustRightInd w:val="0"/>
        <w:spacing w:after="0" w:line="240" w:lineRule="auto"/>
        <w:ind w:left="567" w:hanging="567"/>
        <w:jc w:val="both"/>
        <w:rPr>
          <w:rFonts w:ascii="Arial" w:hAnsi="Arial" w:cs="Arial"/>
          <w:strike/>
        </w:rPr>
      </w:pPr>
    </w:p>
    <w:p w14:paraId="1E18E4CF" w14:textId="646AC750" w:rsidR="009E2E7F" w:rsidRPr="009E2E7F" w:rsidRDefault="009E2E7F" w:rsidP="00042BF5">
      <w:pPr>
        <w:autoSpaceDE w:val="0"/>
        <w:autoSpaceDN w:val="0"/>
        <w:adjustRightInd w:val="0"/>
        <w:spacing w:after="0" w:line="240" w:lineRule="auto"/>
        <w:ind w:left="567" w:hanging="567"/>
        <w:jc w:val="both"/>
        <w:rPr>
          <w:rFonts w:ascii="Arial" w:hAnsi="Arial" w:cs="Arial"/>
          <w:b/>
          <w:bCs/>
        </w:rPr>
      </w:pPr>
      <w:r w:rsidRPr="009E2E7F">
        <w:rPr>
          <w:rFonts w:ascii="Arial" w:hAnsi="Arial" w:cs="Arial"/>
          <w:b/>
          <w:bCs/>
        </w:rPr>
        <w:t>2</w:t>
      </w:r>
      <w:r w:rsidR="00997FA8">
        <w:rPr>
          <w:rFonts w:ascii="Arial" w:hAnsi="Arial" w:cs="Arial"/>
          <w:b/>
          <w:bCs/>
        </w:rPr>
        <w:t>1</w:t>
      </w:r>
      <w:r w:rsidRPr="009E2E7F">
        <w:rPr>
          <w:rFonts w:ascii="Arial" w:hAnsi="Arial" w:cs="Arial"/>
          <w:b/>
          <w:bCs/>
        </w:rPr>
        <w:t>. Variation to Terms of Reference</w:t>
      </w:r>
    </w:p>
    <w:p w14:paraId="3C0EA627" w14:textId="77777777" w:rsidR="009E2E7F" w:rsidRPr="009E2E7F" w:rsidRDefault="009E2E7F" w:rsidP="00042BF5">
      <w:pPr>
        <w:autoSpaceDE w:val="0"/>
        <w:autoSpaceDN w:val="0"/>
        <w:adjustRightInd w:val="0"/>
        <w:spacing w:after="0" w:line="240" w:lineRule="auto"/>
        <w:ind w:left="567" w:hanging="567"/>
        <w:jc w:val="both"/>
        <w:rPr>
          <w:rFonts w:ascii="Arial" w:hAnsi="Arial" w:cs="Arial"/>
          <w:b/>
          <w:bCs/>
        </w:rPr>
      </w:pPr>
    </w:p>
    <w:p w14:paraId="1908EE8D" w14:textId="4D5AB74F"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2</w:t>
      </w:r>
      <w:r w:rsidR="00997FA8">
        <w:rPr>
          <w:rFonts w:ascii="Arial" w:hAnsi="Arial" w:cs="Arial"/>
        </w:rPr>
        <w:t>1</w:t>
      </w:r>
      <w:r w:rsidRPr="009E2E7F">
        <w:rPr>
          <w:rFonts w:ascii="Arial" w:hAnsi="Arial" w:cs="Arial"/>
        </w:rPr>
        <w:t>.1</w:t>
      </w:r>
      <w:r w:rsidR="00C619EC">
        <w:rPr>
          <w:rFonts w:ascii="Arial" w:hAnsi="Arial" w:cs="Arial"/>
        </w:rPr>
        <w:tab/>
      </w:r>
      <w:r w:rsidRPr="00D3512B">
        <w:rPr>
          <w:rFonts w:ascii="Arial" w:hAnsi="Arial" w:cs="Arial"/>
          <w:highlight w:val="yellow"/>
        </w:rPr>
        <w:t>The Board may decide to vary its Terms of Reference, provided the procedure in Section 11 is followed.</w:t>
      </w:r>
    </w:p>
    <w:p w14:paraId="06B45C89"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504EA7EB"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748CCC64"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p>
    <w:p w14:paraId="588A195A" w14:textId="77777777" w:rsidR="009E2E7F" w:rsidRPr="009E2E7F" w:rsidRDefault="009E2E7F" w:rsidP="00042BF5">
      <w:pPr>
        <w:autoSpaceDE w:val="0"/>
        <w:autoSpaceDN w:val="0"/>
        <w:adjustRightInd w:val="0"/>
        <w:spacing w:after="0" w:line="240" w:lineRule="auto"/>
        <w:ind w:left="567" w:hanging="567"/>
        <w:jc w:val="both"/>
        <w:rPr>
          <w:rFonts w:ascii="Arial" w:hAnsi="Arial" w:cs="Arial"/>
        </w:rPr>
      </w:pPr>
      <w:r w:rsidRPr="009E2E7F">
        <w:rPr>
          <w:rFonts w:ascii="Arial" w:hAnsi="Arial" w:cs="Arial"/>
        </w:rPr>
        <w:t xml:space="preserve">Approved by the Board of Opportunity South Essex </w:t>
      </w:r>
    </w:p>
    <w:p w14:paraId="44FB89CE" w14:textId="25873E1A" w:rsidR="009E2E7F" w:rsidRPr="009E2E7F" w:rsidRDefault="00BB7F00" w:rsidP="00042BF5">
      <w:pPr>
        <w:autoSpaceDE w:val="0"/>
        <w:autoSpaceDN w:val="0"/>
        <w:adjustRightInd w:val="0"/>
        <w:spacing w:after="0" w:line="240" w:lineRule="auto"/>
        <w:ind w:left="567" w:hanging="567"/>
        <w:jc w:val="both"/>
        <w:rPr>
          <w:rFonts w:ascii="Arial" w:hAnsi="Arial" w:cs="Arial"/>
        </w:rPr>
      </w:pPr>
      <w:r w:rsidRPr="00BB7F00">
        <w:rPr>
          <w:rFonts w:ascii="Arial" w:hAnsi="Arial" w:cs="Arial"/>
          <w:highlight w:val="yellow"/>
        </w:rPr>
        <w:t>&lt;date&gt;</w:t>
      </w:r>
    </w:p>
    <w:p w14:paraId="03E30331" w14:textId="6D13B7D1" w:rsidR="005D7D08" w:rsidRDefault="005D7D08">
      <w:pPr>
        <w:spacing w:after="160" w:line="259" w:lineRule="auto"/>
        <w:rPr>
          <w:rFonts w:ascii="Arial" w:hAnsi="Arial" w:cs="Arial"/>
        </w:rPr>
      </w:pPr>
    </w:p>
    <w:sectPr w:rsidR="005D7D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E3DE" w14:textId="77777777" w:rsidR="005D1637" w:rsidRDefault="005D1637" w:rsidP="00017723">
      <w:pPr>
        <w:spacing w:after="0" w:line="240" w:lineRule="auto"/>
      </w:pPr>
      <w:r>
        <w:separator/>
      </w:r>
    </w:p>
  </w:endnote>
  <w:endnote w:type="continuationSeparator" w:id="0">
    <w:p w14:paraId="307AFAC2" w14:textId="77777777" w:rsidR="005D1637" w:rsidRDefault="005D1637" w:rsidP="0001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AB10" w14:textId="77777777" w:rsidR="005D1637" w:rsidRDefault="005D1637" w:rsidP="00017723">
      <w:pPr>
        <w:spacing w:after="0" w:line="240" w:lineRule="auto"/>
      </w:pPr>
      <w:r>
        <w:separator/>
      </w:r>
    </w:p>
  </w:footnote>
  <w:footnote w:type="continuationSeparator" w:id="0">
    <w:p w14:paraId="3364C562" w14:textId="77777777" w:rsidR="005D1637" w:rsidRDefault="005D1637" w:rsidP="0001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17723" w:rsidRPr="00017723" w14:paraId="58D4391C" w14:textId="77777777" w:rsidTr="00017723">
      <w:tc>
        <w:tcPr>
          <w:tcW w:w="4508" w:type="dxa"/>
        </w:tcPr>
        <w:p w14:paraId="406B889E" w14:textId="77777777" w:rsidR="00017723" w:rsidRPr="00017723" w:rsidRDefault="00017723">
          <w:pPr>
            <w:pStyle w:val="Header"/>
            <w:rPr>
              <w:rFonts w:ascii="Arial" w:hAnsi="Arial" w:cs="Arial"/>
              <w:b/>
            </w:rPr>
          </w:pPr>
          <w:r w:rsidRPr="00017723">
            <w:rPr>
              <w:rFonts w:ascii="Arial" w:hAnsi="Arial" w:cs="Arial"/>
              <w:b/>
            </w:rPr>
            <w:t>Terms of Reference</w:t>
          </w:r>
        </w:p>
        <w:p w14:paraId="5ACFEA6D" w14:textId="77777777" w:rsidR="00017723" w:rsidRPr="00017723" w:rsidRDefault="00017723">
          <w:pPr>
            <w:pStyle w:val="Header"/>
            <w:rPr>
              <w:rFonts w:ascii="Arial" w:hAnsi="Arial" w:cs="Arial"/>
            </w:rPr>
          </w:pPr>
          <w:r w:rsidRPr="00017723">
            <w:rPr>
              <w:rFonts w:ascii="Arial" w:hAnsi="Arial" w:cs="Arial"/>
            </w:rPr>
            <w:t>September 2019</w:t>
          </w:r>
        </w:p>
        <w:p w14:paraId="2BA7E113" w14:textId="081BD002" w:rsidR="00017723" w:rsidRPr="00017723" w:rsidRDefault="00017723">
          <w:pPr>
            <w:pStyle w:val="Header"/>
            <w:rPr>
              <w:rFonts w:ascii="Arial" w:hAnsi="Arial" w:cs="Arial"/>
            </w:rPr>
          </w:pPr>
          <w:r w:rsidRPr="00017723">
            <w:rPr>
              <w:rFonts w:ascii="Arial" w:hAnsi="Arial" w:cs="Arial"/>
            </w:rPr>
            <w:t>Status: First Draft</w:t>
          </w:r>
        </w:p>
      </w:tc>
      <w:tc>
        <w:tcPr>
          <w:tcW w:w="4508" w:type="dxa"/>
        </w:tcPr>
        <w:p w14:paraId="62725FDB" w14:textId="609FDE3B" w:rsidR="00017723" w:rsidRPr="00017723" w:rsidRDefault="00017723" w:rsidP="00017723">
          <w:pPr>
            <w:pStyle w:val="Header"/>
            <w:jc w:val="right"/>
            <w:rPr>
              <w:rFonts w:ascii="Arial" w:hAnsi="Arial" w:cs="Arial"/>
            </w:rPr>
          </w:pPr>
          <w:r w:rsidRPr="00017723">
            <w:rPr>
              <w:rFonts w:ascii="Arial" w:hAnsi="Arial" w:cs="Arial"/>
              <w:noProof/>
            </w:rPr>
            <w:drawing>
              <wp:inline distT="0" distB="0" distL="0" distR="0" wp14:anchorId="701D6F52" wp14:editId="3444A097">
                <wp:extent cx="1590675" cy="385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115" cy="446877"/>
                        </a:xfrm>
                        <a:prstGeom prst="rect">
                          <a:avLst/>
                        </a:prstGeom>
                        <a:noFill/>
                        <a:ln>
                          <a:noFill/>
                        </a:ln>
                      </pic:spPr>
                    </pic:pic>
                  </a:graphicData>
                </a:graphic>
              </wp:inline>
            </w:drawing>
          </w:r>
        </w:p>
      </w:tc>
    </w:tr>
  </w:tbl>
  <w:p w14:paraId="63FD913B" w14:textId="77777777" w:rsidR="00017723" w:rsidRPr="00017723" w:rsidRDefault="0001772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4B4B"/>
    <w:multiLevelType w:val="hybridMultilevel"/>
    <w:tmpl w:val="94DA0854"/>
    <w:lvl w:ilvl="0" w:tplc="F94686A2">
      <w:start w:val="1"/>
      <w:numFmt w:val="lowerLetter"/>
      <w:lvlText w:val="%1."/>
      <w:lvlJc w:val="left"/>
      <w:pPr>
        <w:ind w:left="6172" w:hanging="360"/>
      </w:pPr>
      <w:rPr>
        <w:rFonts w:hint="default"/>
        <w:b w:val="0"/>
        <w:color w:val="000000"/>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1" w15:restartNumberingAfterBreak="0">
    <w:nsid w:val="28F57F02"/>
    <w:multiLevelType w:val="hybridMultilevel"/>
    <w:tmpl w:val="98187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17722D"/>
    <w:multiLevelType w:val="hybridMultilevel"/>
    <w:tmpl w:val="064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22349"/>
    <w:multiLevelType w:val="hybridMultilevel"/>
    <w:tmpl w:val="A46E8D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4F3D00"/>
    <w:multiLevelType w:val="hybridMultilevel"/>
    <w:tmpl w:val="CD526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BF2FF6"/>
    <w:multiLevelType w:val="multilevel"/>
    <w:tmpl w:val="4BAA2B1C"/>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315238"/>
    <w:multiLevelType w:val="hybridMultilevel"/>
    <w:tmpl w:val="C79C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B09EC"/>
    <w:multiLevelType w:val="hybridMultilevel"/>
    <w:tmpl w:val="94DA0854"/>
    <w:lvl w:ilvl="0" w:tplc="F94686A2">
      <w:start w:val="1"/>
      <w:numFmt w:val="lowerLetter"/>
      <w:lvlText w:val="%1."/>
      <w:lvlJc w:val="left"/>
      <w:pPr>
        <w:ind w:left="1069" w:hanging="360"/>
      </w:pPr>
      <w:rPr>
        <w:rFonts w:hint="default"/>
        <w:b w:val="0"/>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38"/>
    <w:rsid w:val="00016094"/>
    <w:rsid w:val="00017723"/>
    <w:rsid w:val="00017FF9"/>
    <w:rsid w:val="00022D10"/>
    <w:rsid w:val="00042BF5"/>
    <w:rsid w:val="00072771"/>
    <w:rsid w:val="0008795E"/>
    <w:rsid w:val="000D76AD"/>
    <w:rsid w:val="000F00E1"/>
    <w:rsid w:val="001124E2"/>
    <w:rsid w:val="001323C4"/>
    <w:rsid w:val="00132512"/>
    <w:rsid w:val="00143046"/>
    <w:rsid w:val="00145CDD"/>
    <w:rsid w:val="001803B6"/>
    <w:rsid w:val="00180DBD"/>
    <w:rsid w:val="001908DF"/>
    <w:rsid w:val="001A2B43"/>
    <w:rsid w:val="001B0B94"/>
    <w:rsid w:val="001D4932"/>
    <w:rsid w:val="001F6C52"/>
    <w:rsid w:val="00213AFF"/>
    <w:rsid w:val="00253F7F"/>
    <w:rsid w:val="00265BA6"/>
    <w:rsid w:val="002A3222"/>
    <w:rsid w:val="002A5D84"/>
    <w:rsid w:val="002C2FB3"/>
    <w:rsid w:val="002E129B"/>
    <w:rsid w:val="002F21D0"/>
    <w:rsid w:val="00321E16"/>
    <w:rsid w:val="003A0E04"/>
    <w:rsid w:val="003B16C2"/>
    <w:rsid w:val="003C124F"/>
    <w:rsid w:val="003E6656"/>
    <w:rsid w:val="00433ACD"/>
    <w:rsid w:val="00471E25"/>
    <w:rsid w:val="00477173"/>
    <w:rsid w:val="0048339E"/>
    <w:rsid w:val="004862CD"/>
    <w:rsid w:val="00486872"/>
    <w:rsid w:val="00495CAA"/>
    <w:rsid w:val="004A0C42"/>
    <w:rsid w:val="004B7111"/>
    <w:rsid w:val="004C4E98"/>
    <w:rsid w:val="004D5499"/>
    <w:rsid w:val="004D6267"/>
    <w:rsid w:val="00503F29"/>
    <w:rsid w:val="00505489"/>
    <w:rsid w:val="00536193"/>
    <w:rsid w:val="00537111"/>
    <w:rsid w:val="00590F18"/>
    <w:rsid w:val="005920D1"/>
    <w:rsid w:val="0059326A"/>
    <w:rsid w:val="005D1637"/>
    <w:rsid w:val="005D5113"/>
    <w:rsid w:val="005D7D08"/>
    <w:rsid w:val="00611A9F"/>
    <w:rsid w:val="00617A5D"/>
    <w:rsid w:val="0062247A"/>
    <w:rsid w:val="00645114"/>
    <w:rsid w:val="00646053"/>
    <w:rsid w:val="00647EC8"/>
    <w:rsid w:val="00666E42"/>
    <w:rsid w:val="006D1A48"/>
    <w:rsid w:val="00724CFD"/>
    <w:rsid w:val="007336BE"/>
    <w:rsid w:val="00734E0C"/>
    <w:rsid w:val="007632BD"/>
    <w:rsid w:val="007741A1"/>
    <w:rsid w:val="00780A5F"/>
    <w:rsid w:val="007844BC"/>
    <w:rsid w:val="00790656"/>
    <w:rsid w:val="007B05C3"/>
    <w:rsid w:val="007B1F81"/>
    <w:rsid w:val="007C0FDB"/>
    <w:rsid w:val="007E6990"/>
    <w:rsid w:val="00826FEB"/>
    <w:rsid w:val="00842A38"/>
    <w:rsid w:val="008627E9"/>
    <w:rsid w:val="00866BF9"/>
    <w:rsid w:val="00871DA1"/>
    <w:rsid w:val="008760F2"/>
    <w:rsid w:val="00895339"/>
    <w:rsid w:val="008A7337"/>
    <w:rsid w:val="008E3698"/>
    <w:rsid w:val="00935B9E"/>
    <w:rsid w:val="0095356A"/>
    <w:rsid w:val="009537A7"/>
    <w:rsid w:val="00961030"/>
    <w:rsid w:val="0097411B"/>
    <w:rsid w:val="00997FA8"/>
    <w:rsid w:val="009C23A3"/>
    <w:rsid w:val="009D176D"/>
    <w:rsid w:val="009E2E7F"/>
    <w:rsid w:val="009F6B14"/>
    <w:rsid w:val="00A067EC"/>
    <w:rsid w:val="00A11766"/>
    <w:rsid w:val="00A34B53"/>
    <w:rsid w:val="00A52A88"/>
    <w:rsid w:val="00A55BE1"/>
    <w:rsid w:val="00A61B73"/>
    <w:rsid w:val="00A6202C"/>
    <w:rsid w:val="00A62469"/>
    <w:rsid w:val="00A80E3A"/>
    <w:rsid w:val="00A906E4"/>
    <w:rsid w:val="00A924EA"/>
    <w:rsid w:val="00AA530F"/>
    <w:rsid w:val="00AA6DC2"/>
    <w:rsid w:val="00AB14F8"/>
    <w:rsid w:val="00AB668F"/>
    <w:rsid w:val="00AE0CF5"/>
    <w:rsid w:val="00AE4B85"/>
    <w:rsid w:val="00B36AC2"/>
    <w:rsid w:val="00B74649"/>
    <w:rsid w:val="00BB730C"/>
    <w:rsid w:val="00BB778E"/>
    <w:rsid w:val="00BB7F00"/>
    <w:rsid w:val="00BC002F"/>
    <w:rsid w:val="00BC7F89"/>
    <w:rsid w:val="00BE0C87"/>
    <w:rsid w:val="00BF0662"/>
    <w:rsid w:val="00C25C80"/>
    <w:rsid w:val="00C401BB"/>
    <w:rsid w:val="00C52065"/>
    <w:rsid w:val="00C54FAA"/>
    <w:rsid w:val="00C619EC"/>
    <w:rsid w:val="00C741B6"/>
    <w:rsid w:val="00C951D3"/>
    <w:rsid w:val="00CA430D"/>
    <w:rsid w:val="00CC475C"/>
    <w:rsid w:val="00CC5630"/>
    <w:rsid w:val="00CE6D5B"/>
    <w:rsid w:val="00D17ED5"/>
    <w:rsid w:val="00D3512B"/>
    <w:rsid w:val="00D53A44"/>
    <w:rsid w:val="00D57CED"/>
    <w:rsid w:val="00D70C64"/>
    <w:rsid w:val="00D71CBA"/>
    <w:rsid w:val="00D81706"/>
    <w:rsid w:val="00D84213"/>
    <w:rsid w:val="00DC0741"/>
    <w:rsid w:val="00DD35B1"/>
    <w:rsid w:val="00DD6672"/>
    <w:rsid w:val="00DE5AEC"/>
    <w:rsid w:val="00DF62E7"/>
    <w:rsid w:val="00E434B7"/>
    <w:rsid w:val="00E50FA3"/>
    <w:rsid w:val="00E66995"/>
    <w:rsid w:val="00EB6D95"/>
    <w:rsid w:val="00ED758B"/>
    <w:rsid w:val="00EF00C2"/>
    <w:rsid w:val="00F20059"/>
    <w:rsid w:val="00F3408B"/>
    <w:rsid w:val="00F635C9"/>
    <w:rsid w:val="00FB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0ABF7"/>
  <w15:chartTrackingRefBased/>
  <w15:docId w15:val="{076819FE-5D6B-4322-9DA5-01192C9D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E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23"/>
  </w:style>
  <w:style w:type="paragraph" w:styleId="Footer">
    <w:name w:val="footer"/>
    <w:basedOn w:val="Normal"/>
    <w:link w:val="FooterChar"/>
    <w:uiPriority w:val="99"/>
    <w:unhideWhenUsed/>
    <w:rsid w:val="00017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23"/>
  </w:style>
  <w:style w:type="table" w:styleId="TableGrid">
    <w:name w:val="Table Grid"/>
    <w:basedOn w:val="TableNormal"/>
    <w:uiPriority w:val="39"/>
    <w:rsid w:val="0001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741"/>
    <w:pPr>
      <w:ind w:left="720"/>
      <w:contextualSpacing/>
    </w:pPr>
  </w:style>
  <w:style w:type="paragraph" w:styleId="BalloonText">
    <w:name w:val="Balloon Text"/>
    <w:basedOn w:val="Normal"/>
    <w:link w:val="BalloonTextChar"/>
    <w:uiPriority w:val="99"/>
    <w:semiHidden/>
    <w:unhideWhenUsed/>
    <w:rsid w:val="00CE6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5B"/>
    <w:rPr>
      <w:rFonts w:ascii="Segoe UI" w:hAnsi="Segoe UI" w:cs="Segoe UI"/>
      <w:sz w:val="18"/>
      <w:szCs w:val="18"/>
    </w:rPr>
  </w:style>
  <w:style w:type="character" w:styleId="Hyperlink">
    <w:name w:val="Hyperlink"/>
    <w:basedOn w:val="DefaultParagraphFont"/>
    <w:uiPriority w:val="99"/>
    <w:unhideWhenUsed/>
    <w:rsid w:val="00E66995"/>
    <w:rPr>
      <w:color w:val="0563C1" w:themeColor="hyperlink"/>
      <w:u w:val="single"/>
    </w:rPr>
  </w:style>
  <w:style w:type="character" w:styleId="UnresolvedMention">
    <w:name w:val="Unresolved Mention"/>
    <w:basedOn w:val="DefaultParagraphFont"/>
    <w:uiPriority w:val="99"/>
    <w:semiHidden/>
    <w:unhideWhenUsed/>
    <w:rsid w:val="00E6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astlep.com/good-governance/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2037</TotalTime>
  <Pages>8</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Lewis</dc:creator>
  <cp:keywords/>
  <dc:description/>
  <cp:lastModifiedBy>Ian Lewis</cp:lastModifiedBy>
  <cp:revision>128</cp:revision>
  <cp:lastPrinted>2019-09-26T12:49:00Z</cp:lastPrinted>
  <dcterms:created xsi:type="dcterms:W3CDTF">2019-07-31T09:13:00Z</dcterms:created>
  <dcterms:modified xsi:type="dcterms:W3CDTF">2019-10-23T07:31:00Z</dcterms:modified>
</cp:coreProperties>
</file>