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9AE" w:rsidRDefault="0043346D" w:rsidP="0043346D">
      <w:pPr>
        <w:jc w:val="center"/>
      </w:pPr>
      <w:r w:rsidRPr="0043346D">
        <w:t>Monday 30th September 2019, 6pm to 8pm</w:t>
      </w:r>
    </w:p>
    <w:p w:rsidR="0018151F" w:rsidRPr="00E735C6" w:rsidRDefault="0018151F" w:rsidP="0043346D">
      <w:pPr>
        <w:jc w:val="center"/>
      </w:pPr>
      <w:r w:rsidRPr="00E735C6">
        <w:t>Anglia Ruskin University</w:t>
      </w:r>
      <w:r w:rsidR="0043346D">
        <w:t xml:space="preserve">, </w:t>
      </w:r>
      <w:r w:rsidR="00E175D1" w:rsidRPr="00E735C6">
        <w:t>Lord Ashcroft Building,</w:t>
      </w:r>
      <w:r w:rsidRPr="00E735C6">
        <w:t xml:space="preserve"> </w:t>
      </w:r>
      <w:r w:rsidR="0066548E" w:rsidRPr="00E735C6">
        <w:t xml:space="preserve">Room </w:t>
      </w:r>
      <w:r w:rsidR="00E175D1" w:rsidRPr="00E735C6">
        <w:t xml:space="preserve">MAB </w:t>
      </w:r>
      <w:r w:rsidR="00251D11">
        <w:t>1</w:t>
      </w:r>
      <w:r w:rsidR="00E175D1" w:rsidRPr="00E735C6">
        <w:t>08</w:t>
      </w:r>
    </w:p>
    <w:p w:rsidR="0018151F" w:rsidRPr="00E735C6" w:rsidRDefault="0018151F" w:rsidP="0043346D">
      <w:pPr>
        <w:jc w:val="center"/>
      </w:pPr>
      <w:r w:rsidRPr="00E735C6">
        <w:t>Bishop Hall Lane, Chelmsford, CM1 1SQ</w:t>
      </w:r>
    </w:p>
    <w:p w:rsidR="009270A9" w:rsidRDefault="000C5CE5" w:rsidP="004054EC">
      <w:pPr>
        <w:jc w:val="center"/>
        <w:rPr>
          <w:rFonts w:ascii="Calibri" w:hAnsi="Calibri"/>
          <w:b/>
          <w:szCs w:val="24"/>
        </w:rPr>
      </w:pPr>
      <w:r>
        <w:rPr>
          <w:rFonts w:ascii="Calibri" w:hAnsi="Calibri"/>
          <w:b/>
          <w:szCs w:val="24"/>
        </w:rPr>
        <w:t>MEETING MINUTES</w:t>
      </w:r>
    </w:p>
    <w:p w:rsidR="004E0E48" w:rsidRDefault="004E0E48" w:rsidP="004054EC">
      <w:pPr>
        <w:jc w:val="center"/>
        <w:rPr>
          <w:rFonts w:ascii="Calibri" w:hAnsi="Calibri"/>
          <w:b/>
          <w:szCs w:val="24"/>
        </w:rPr>
      </w:pPr>
    </w:p>
    <w:tbl>
      <w:tblPr>
        <w:tblStyle w:val="TableGrid"/>
        <w:tblW w:w="5660" w:type="pct"/>
        <w:tblInd w:w="-856" w:type="dxa"/>
        <w:tblLook w:val="04A0" w:firstRow="1" w:lastRow="0" w:firstColumn="1" w:lastColumn="0" w:noHBand="0" w:noVBand="1"/>
      </w:tblPr>
      <w:tblGrid>
        <w:gridCol w:w="3828"/>
        <w:gridCol w:w="3831"/>
        <w:gridCol w:w="2547"/>
      </w:tblGrid>
      <w:tr w:rsidR="004E0E48" w:rsidRPr="000C5CE5" w:rsidTr="00222384">
        <w:trPr>
          <w:trHeight w:val="70"/>
          <w:tblHeader/>
        </w:trPr>
        <w:tc>
          <w:tcPr>
            <w:tcW w:w="5000" w:type="pct"/>
            <w:gridSpan w:val="3"/>
            <w:shd w:val="clear" w:color="auto" w:fill="4F81BD" w:themeFill="accent1"/>
            <w:vAlign w:val="center"/>
          </w:tcPr>
          <w:p w:rsidR="004E0E48" w:rsidRPr="000C5CE5" w:rsidRDefault="004E0E48" w:rsidP="00222384">
            <w:pPr>
              <w:jc w:val="center"/>
              <w:rPr>
                <w:color w:val="FFFFFF" w:themeColor="background1"/>
                <w:sz w:val="24"/>
              </w:rPr>
            </w:pPr>
            <w:r>
              <w:rPr>
                <w:color w:val="FFFFFF" w:themeColor="background1"/>
                <w:sz w:val="24"/>
              </w:rPr>
              <w:t>Attendees</w:t>
            </w:r>
          </w:p>
        </w:tc>
      </w:tr>
      <w:tr w:rsidR="004E0E48" w:rsidRPr="000C5CE5" w:rsidTr="00EA7B47">
        <w:trPr>
          <w:trHeight w:val="70"/>
        </w:trPr>
        <w:tc>
          <w:tcPr>
            <w:tcW w:w="1875" w:type="pct"/>
            <w:vAlign w:val="center"/>
          </w:tcPr>
          <w:p w:rsidR="004E0E48" w:rsidRDefault="004E0E48" w:rsidP="00222384">
            <w:pPr>
              <w:jc w:val="left"/>
            </w:pPr>
            <w:r>
              <w:t>Hayden Yates (EBB</w:t>
            </w:r>
            <w:r w:rsidR="00EA7B47">
              <w:t xml:space="preserve"> for handover</w:t>
            </w:r>
            <w:r>
              <w:t>)</w:t>
            </w:r>
          </w:p>
          <w:p w:rsidR="004E0E48" w:rsidRDefault="004E0E48" w:rsidP="00222384">
            <w:pPr>
              <w:jc w:val="left"/>
            </w:pPr>
            <w:r>
              <w:t>Miles Adcock – Teledyne e2v</w:t>
            </w:r>
          </w:p>
          <w:p w:rsidR="004E0E48" w:rsidRDefault="004E0E48" w:rsidP="00222384">
            <w:pPr>
              <w:jc w:val="left"/>
            </w:pPr>
            <w:r>
              <w:t>Colin James – Penguin Random House</w:t>
            </w:r>
          </w:p>
          <w:p w:rsidR="004E0E48" w:rsidRDefault="004E0E48" w:rsidP="00222384">
            <w:pPr>
              <w:jc w:val="left"/>
            </w:pPr>
            <w:r>
              <w:t>Lara Fox – Objective IT</w:t>
            </w:r>
          </w:p>
          <w:p w:rsidR="004E0E48" w:rsidRDefault="004E0E48" w:rsidP="00222384">
            <w:pPr>
              <w:jc w:val="left"/>
            </w:pPr>
            <w:r>
              <w:t>Lindsey Hayward – Konica Minolta</w:t>
            </w:r>
          </w:p>
          <w:p w:rsidR="004E0E48" w:rsidRDefault="004E0E48" w:rsidP="00222384">
            <w:pPr>
              <w:jc w:val="left"/>
            </w:pPr>
            <w:r>
              <w:t xml:space="preserve">Richard Davidson – Willmott Dixon </w:t>
            </w:r>
          </w:p>
          <w:p w:rsidR="004E0E48" w:rsidRDefault="004E0E48" w:rsidP="00222384">
            <w:pPr>
              <w:jc w:val="left"/>
            </w:pPr>
            <w:r>
              <w:t xml:space="preserve">Trevor Scott – </w:t>
            </w:r>
            <w:proofErr w:type="spellStart"/>
            <w:r>
              <w:t>Simarco</w:t>
            </w:r>
            <w:proofErr w:type="spellEnd"/>
            <w:r>
              <w:t xml:space="preserve"> Worldwide Logistics </w:t>
            </w:r>
          </w:p>
          <w:p w:rsidR="004E0E48" w:rsidRDefault="004E0E48" w:rsidP="00222384">
            <w:pPr>
              <w:jc w:val="left"/>
            </w:pPr>
            <w:r>
              <w:t>David Rayner – Birkett Long LLP</w:t>
            </w:r>
          </w:p>
        </w:tc>
        <w:tc>
          <w:tcPr>
            <w:tcW w:w="1877" w:type="pct"/>
            <w:vAlign w:val="center"/>
          </w:tcPr>
          <w:p w:rsidR="004E0E48" w:rsidRDefault="004E0E48" w:rsidP="00222384">
            <w:pPr>
              <w:jc w:val="left"/>
            </w:pPr>
            <w:r>
              <w:t xml:space="preserve">Cllr Chris Whitbread – Epping Forest </w:t>
            </w:r>
            <w:r w:rsidR="00EA7B47">
              <w:t xml:space="preserve">District Council </w:t>
            </w:r>
          </w:p>
          <w:p w:rsidR="004E0E48" w:rsidRDefault="004E0E48" w:rsidP="00222384">
            <w:pPr>
              <w:jc w:val="left"/>
            </w:pPr>
            <w:r>
              <w:t xml:space="preserve">Cllr Graham Butland – Braintree </w:t>
            </w:r>
            <w:r w:rsidR="00EA7B47">
              <w:t xml:space="preserve">District Council </w:t>
            </w:r>
          </w:p>
          <w:p w:rsidR="004E0E48" w:rsidRDefault="004E0E48" w:rsidP="00222384">
            <w:pPr>
              <w:jc w:val="left"/>
            </w:pPr>
            <w:r>
              <w:t xml:space="preserve">Cllr Tony Ball – Essex </w:t>
            </w:r>
            <w:r w:rsidR="00EA7B47">
              <w:t xml:space="preserve">County Council </w:t>
            </w:r>
          </w:p>
          <w:p w:rsidR="004E0E48" w:rsidRDefault="004E0E48" w:rsidP="00222384">
            <w:pPr>
              <w:jc w:val="left"/>
            </w:pPr>
            <w:r>
              <w:t xml:space="preserve">Andy Sparks – Chelmsford College </w:t>
            </w:r>
          </w:p>
          <w:p w:rsidR="004E0E48" w:rsidRDefault="004E0E48" w:rsidP="00222384">
            <w:pPr>
              <w:jc w:val="left"/>
            </w:pPr>
            <w:r>
              <w:t>Fiona Bodle – A</w:t>
            </w:r>
            <w:r w:rsidR="00EA7B47">
              <w:t xml:space="preserve">nglia </w:t>
            </w:r>
            <w:r>
              <w:t>R</w:t>
            </w:r>
            <w:r w:rsidR="00EA7B47">
              <w:t xml:space="preserve">uskin </w:t>
            </w:r>
            <w:r>
              <w:t>U</w:t>
            </w:r>
            <w:r w:rsidR="00EA7B47">
              <w:t>niversity</w:t>
            </w:r>
            <w:r>
              <w:t xml:space="preserve"> </w:t>
            </w:r>
          </w:p>
          <w:p w:rsidR="004E0E48" w:rsidRDefault="004E0E48" w:rsidP="00222384">
            <w:pPr>
              <w:jc w:val="left"/>
            </w:pPr>
            <w:r>
              <w:t xml:space="preserve">Vanessa Cuthill – University of Essex </w:t>
            </w:r>
          </w:p>
          <w:p w:rsidR="004E0E48" w:rsidRDefault="004E0E48" w:rsidP="00222384">
            <w:pPr>
              <w:jc w:val="left"/>
            </w:pPr>
            <w:r>
              <w:t xml:space="preserve">David </w:t>
            </w:r>
            <w:r w:rsidR="009418A6">
              <w:t>Bu</w:t>
            </w:r>
            <w:r>
              <w:t>rch – Essex Chamber of Commerce</w:t>
            </w:r>
          </w:p>
        </w:tc>
        <w:tc>
          <w:tcPr>
            <w:tcW w:w="1248" w:type="pct"/>
            <w:vAlign w:val="center"/>
          </w:tcPr>
          <w:p w:rsidR="004E0E48" w:rsidRDefault="004E0E48" w:rsidP="00222384">
            <w:pPr>
              <w:jc w:val="left"/>
            </w:pPr>
            <w:r>
              <w:t xml:space="preserve">Suzanne Bennett – SELEP </w:t>
            </w:r>
          </w:p>
          <w:p w:rsidR="004E0E48" w:rsidRDefault="004E0E48" w:rsidP="00222384">
            <w:pPr>
              <w:jc w:val="left"/>
            </w:pPr>
            <w:r>
              <w:t xml:space="preserve">Claudia McKibbin – ECC Dawn Redpath – ECC </w:t>
            </w:r>
          </w:p>
          <w:p w:rsidR="004E0E48" w:rsidRPr="000C5CE5" w:rsidRDefault="004E0E48" w:rsidP="00222384">
            <w:pPr>
              <w:jc w:val="left"/>
            </w:pPr>
            <w:r>
              <w:t xml:space="preserve">Dominic Collins – ECC </w:t>
            </w:r>
          </w:p>
        </w:tc>
      </w:tr>
    </w:tbl>
    <w:p w:rsidR="004E0E48" w:rsidRPr="004054EC" w:rsidRDefault="004E0E48" w:rsidP="004054EC">
      <w:pPr>
        <w:jc w:val="center"/>
        <w:rPr>
          <w:rFonts w:ascii="Calibri" w:hAnsi="Calibri"/>
          <w:b/>
          <w:szCs w:val="24"/>
        </w:rPr>
      </w:pPr>
    </w:p>
    <w:tbl>
      <w:tblPr>
        <w:tblStyle w:val="TableGrid"/>
        <w:tblW w:w="5817" w:type="pct"/>
        <w:tblInd w:w="-856" w:type="dxa"/>
        <w:tblLook w:val="04A0" w:firstRow="1" w:lastRow="0" w:firstColumn="1" w:lastColumn="0" w:noHBand="0" w:noVBand="1"/>
      </w:tblPr>
      <w:tblGrid>
        <w:gridCol w:w="2979"/>
        <w:gridCol w:w="7510"/>
      </w:tblGrid>
      <w:tr w:rsidR="000C5CE5" w:rsidRPr="004054EC" w:rsidTr="001A1FBE">
        <w:trPr>
          <w:trHeight w:val="632"/>
          <w:tblHeader/>
        </w:trPr>
        <w:tc>
          <w:tcPr>
            <w:tcW w:w="1420" w:type="pct"/>
            <w:shd w:val="clear" w:color="auto" w:fill="4F81BD" w:themeFill="accent1"/>
            <w:vAlign w:val="center"/>
          </w:tcPr>
          <w:p w:rsidR="000C5CE5" w:rsidRPr="000C5CE5" w:rsidRDefault="000C5CE5" w:rsidP="0068720C">
            <w:pPr>
              <w:spacing w:after="120"/>
              <w:jc w:val="center"/>
              <w:rPr>
                <w:color w:val="FFFFFF" w:themeColor="background1"/>
                <w:sz w:val="24"/>
              </w:rPr>
            </w:pPr>
            <w:r w:rsidRPr="000C5CE5">
              <w:rPr>
                <w:color w:val="FFFFFF" w:themeColor="background1"/>
                <w:sz w:val="24"/>
              </w:rPr>
              <w:t>Item</w:t>
            </w:r>
          </w:p>
        </w:tc>
        <w:tc>
          <w:tcPr>
            <w:tcW w:w="3580" w:type="pct"/>
            <w:shd w:val="clear" w:color="auto" w:fill="4F81BD" w:themeFill="accent1"/>
            <w:vAlign w:val="center"/>
          </w:tcPr>
          <w:p w:rsidR="000C5CE5" w:rsidRPr="000C5CE5" w:rsidRDefault="004E0E48" w:rsidP="0068720C">
            <w:pPr>
              <w:spacing w:after="120"/>
              <w:jc w:val="center"/>
              <w:rPr>
                <w:color w:val="FFFFFF" w:themeColor="background1"/>
                <w:sz w:val="24"/>
              </w:rPr>
            </w:pPr>
            <w:r>
              <w:rPr>
                <w:color w:val="FFFFFF" w:themeColor="background1"/>
                <w:sz w:val="24"/>
              </w:rPr>
              <w:t>Notes</w:t>
            </w:r>
          </w:p>
        </w:tc>
      </w:tr>
      <w:tr w:rsidR="000C5CE5" w:rsidRPr="0043346D" w:rsidTr="001A1FBE">
        <w:trPr>
          <w:trHeight w:val="70"/>
        </w:trPr>
        <w:tc>
          <w:tcPr>
            <w:tcW w:w="1420" w:type="pct"/>
            <w:vAlign w:val="center"/>
          </w:tcPr>
          <w:p w:rsidR="000C5CE5" w:rsidRPr="00B22F62" w:rsidRDefault="000C5CE5" w:rsidP="0068720C">
            <w:pPr>
              <w:pStyle w:val="ListParagraph"/>
              <w:numPr>
                <w:ilvl w:val="0"/>
                <w:numId w:val="17"/>
              </w:numPr>
              <w:spacing w:after="120"/>
              <w:jc w:val="left"/>
              <w:rPr>
                <w:b/>
              </w:rPr>
            </w:pPr>
            <w:r w:rsidRPr="00B22F62">
              <w:rPr>
                <w:b/>
              </w:rPr>
              <w:t>Welcome</w:t>
            </w:r>
            <w:r w:rsidR="00676687" w:rsidRPr="00B22F62">
              <w:rPr>
                <w:b/>
              </w:rPr>
              <w:t xml:space="preserve"> &amp; Declarations of Interest</w:t>
            </w:r>
          </w:p>
        </w:tc>
        <w:tc>
          <w:tcPr>
            <w:tcW w:w="3580" w:type="pct"/>
            <w:vAlign w:val="center"/>
          </w:tcPr>
          <w:p w:rsidR="00EA7B47" w:rsidRDefault="00EA7B47" w:rsidP="0068720C">
            <w:pPr>
              <w:spacing w:after="120"/>
              <w:jc w:val="left"/>
              <w:rPr>
                <w:rFonts w:ascii="Calibri" w:eastAsia="Times New Roman" w:hAnsi="Calibri" w:cs="Calibri"/>
                <w:lang w:eastAsia="en-GB"/>
              </w:rPr>
            </w:pPr>
            <w:r>
              <w:rPr>
                <w:rFonts w:ascii="Calibri" w:eastAsia="Times New Roman" w:hAnsi="Calibri" w:cs="Calibri"/>
                <w:lang w:eastAsia="en-GB"/>
              </w:rPr>
              <w:t>Hayd</w:t>
            </w:r>
            <w:r w:rsidR="00B22F62">
              <w:rPr>
                <w:rFonts w:ascii="Calibri" w:eastAsia="Times New Roman" w:hAnsi="Calibri" w:cs="Calibri"/>
                <w:lang w:eastAsia="en-GB"/>
              </w:rPr>
              <w:t>e</w:t>
            </w:r>
            <w:r>
              <w:rPr>
                <w:rFonts w:ascii="Calibri" w:eastAsia="Times New Roman" w:hAnsi="Calibri" w:cs="Calibri"/>
                <w:lang w:eastAsia="en-GB"/>
              </w:rPr>
              <w:t xml:space="preserve">n Yates took on the Chair in the transition from EBB to the new business board and formally made a note of thanks to all previous EBB members for their time and dedication to the work of the board. </w:t>
            </w:r>
            <w:bookmarkStart w:id="0" w:name="_GoBack"/>
            <w:bookmarkEnd w:id="0"/>
          </w:p>
          <w:p w:rsidR="00B22F62" w:rsidRDefault="00B22F62" w:rsidP="0068720C">
            <w:pPr>
              <w:spacing w:after="120"/>
              <w:jc w:val="left"/>
              <w:rPr>
                <w:rFonts w:ascii="Calibri" w:eastAsia="Times New Roman" w:hAnsi="Calibri" w:cs="Calibri"/>
                <w:lang w:eastAsia="en-GB"/>
              </w:rPr>
            </w:pPr>
            <w:r>
              <w:rPr>
                <w:rFonts w:ascii="Calibri" w:eastAsia="Times New Roman" w:hAnsi="Calibri" w:cs="Calibri"/>
                <w:lang w:eastAsia="en-GB"/>
              </w:rPr>
              <w:t xml:space="preserve">Hayden advised all Board members to familiarise themselves with the section on Declarations of interest at section 15 in the Terms of Reference. </w:t>
            </w:r>
          </w:p>
          <w:p w:rsidR="00352ACA" w:rsidRPr="000C5CE5" w:rsidRDefault="00676687" w:rsidP="0068720C">
            <w:pPr>
              <w:spacing w:after="120"/>
              <w:jc w:val="left"/>
            </w:pPr>
            <w:r>
              <w:rPr>
                <w:rFonts w:ascii="Calibri" w:eastAsia="Times New Roman" w:hAnsi="Calibri" w:cs="Calibri"/>
                <w:lang w:eastAsia="en-GB"/>
              </w:rPr>
              <w:t xml:space="preserve">Declaration of Interest: </w:t>
            </w:r>
            <w:r w:rsidRPr="00526947">
              <w:rPr>
                <w:rFonts w:ascii="Calibri" w:eastAsia="Times New Roman" w:hAnsi="Calibri" w:cs="Calibri"/>
                <w:lang w:eastAsia="en-GB"/>
              </w:rPr>
              <w:t xml:space="preserve">Vanessa </w:t>
            </w:r>
            <w:r>
              <w:rPr>
                <w:rFonts w:ascii="Calibri" w:eastAsia="Times New Roman" w:hAnsi="Calibri" w:cs="Calibri"/>
                <w:lang w:eastAsia="en-GB"/>
              </w:rPr>
              <w:t>(</w:t>
            </w:r>
            <w:r w:rsidRPr="00526947">
              <w:rPr>
                <w:rFonts w:ascii="Calibri" w:eastAsia="Times New Roman" w:hAnsi="Calibri" w:cs="Calibri"/>
                <w:lang w:eastAsia="en-GB"/>
              </w:rPr>
              <w:t>Uni Essex</w:t>
            </w:r>
            <w:r>
              <w:rPr>
                <w:rFonts w:ascii="Calibri" w:eastAsia="Times New Roman" w:hAnsi="Calibri" w:cs="Calibri"/>
                <w:lang w:eastAsia="en-GB"/>
              </w:rPr>
              <w:t xml:space="preserve">) </w:t>
            </w:r>
            <w:r w:rsidR="00EA7B47">
              <w:rPr>
                <w:rFonts w:ascii="Calibri" w:eastAsia="Times New Roman" w:hAnsi="Calibri" w:cs="Calibri"/>
                <w:lang w:eastAsia="en-GB"/>
              </w:rPr>
              <w:t xml:space="preserve">advised of an interest in the </w:t>
            </w:r>
            <w:r>
              <w:rPr>
                <w:rFonts w:ascii="Calibri" w:eastAsia="Times New Roman" w:hAnsi="Calibri" w:cs="Calibri"/>
                <w:lang w:eastAsia="en-GB"/>
              </w:rPr>
              <w:t>Knowledge Gateway</w:t>
            </w:r>
            <w:r w:rsidR="00EA7B47">
              <w:rPr>
                <w:rFonts w:ascii="Calibri" w:eastAsia="Times New Roman" w:hAnsi="Calibri" w:cs="Calibri"/>
                <w:lang w:eastAsia="en-GB"/>
              </w:rPr>
              <w:t xml:space="preserve"> Project in the Capital Programme</w:t>
            </w:r>
          </w:p>
        </w:tc>
      </w:tr>
      <w:tr w:rsidR="00EA7B47" w:rsidRPr="0043346D" w:rsidTr="001A1FBE">
        <w:trPr>
          <w:trHeight w:val="70"/>
        </w:trPr>
        <w:tc>
          <w:tcPr>
            <w:tcW w:w="1420" w:type="pct"/>
            <w:vAlign w:val="center"/>
          </w:tcPr>
          <w:p w:rsidR="00EA7B47" w:rsidRPr="00EA7B47" w:rsidRDefault="00EA7B47" w:rsidP="0068720C">
            <w:pPr>
              <w:spacing w:after="120"/>
              <w:ind w:left="750"/>
              <w:jc w:val="left"/>
              <w:rPr>
                <w:b/>
              </w:rPr>
            </w:pPr>
            <w:r w:rsidRPr="00EA7B47">
              <w:rPr>
                <w:b/>
              </w:rPr>
              <w:t xml:space="preserve">Apologies </w:t>
            </w:r>
          </w:p>
        </w:tc>
        <w:tc>
          <w:tcPr>
            <w:tcW w:w="3580" w:type="pct"/>
            <w:vAlign w:val="center"/>
          </w:tcPr>
          <w:p w:rsidR="00EA7B47" w:rsidRDefault="00EA7B47" w:rsidP="0068720C">
            <w:pPr>
              <w:spacing w:after="120"/>
              <w:jc w:val="left"/>
            </w:pPr>
            <w:r>
              <w:t xml:space="preserve">Jonathan Oates – MAG London Stansted </w:t>
            </w:r>
          </w:p>
          <w:p w:rsidR="00EA7B47" w:rsidRDefault="00EA7B47" w:rsidP="0068720C">
            <w:pPr>
              <w:spacing w:after="120"/>
              <w:jc w:val="left"/>
            </w:pPr>
            <w:r>
              <w:t xml:space="preserve">Cllr Martin Bracken – Chelmsford </w:t>
            </w:r>
          </w:p>
          <w:p w:rsidR="00EA7B47" w:rsidRDefault="00EA7B47" w:rsidP="0068720C">
            <w:pPr>
              <w:spacing w:after="120"/>
              <w:jc w:val="left"/>
            </w:pPr>
            <w:r>
              <w:t>George Kiefer – Vice Chair Essex at SELEP</w:t>
            </w:r>
          </w:p>
        </w:tc>
      </w:tr>
      <w:tr w:rsidR="000C5CE5" w:rsidRPr="0043346D" w:rsidTr="001A1FBE">
        <w:trPr>
          <w:trHeight w:val="840"/>
        </w:trPr>
        <w:tc>
          <w:tcPr>
            <w:tcW w:w="1420" w:type="pct"/>
            <w:vAlign w:val="center"/>
          </w:tcPr>
          <w:p w:rsidR="000C5CE5" w:rsidRPr="00B22F62" w:rsidRDefault="000C5CE5" w:rsidP="0068720C">
            <w:pPr>
              <w:pStyle w:val="ListParagraph"/>
              <w:numPr>
                <w:ilvl w:val="0"/>
                <w:numId w:val="17"/>
              </w:numPr>
              <w:spacing w:after="120"/>
              <w:jc w:val="left"/>
              <w:rPr>
                <w:b/>
              </w:rPr>
            </w:pPr>
            <w:r w:rsidRPr="00B22F62">
              <w:rPr>
                <w:b/>
              </w:rPr>
              <w:t xml:space="preserve">Formal close of Essex Business Board and creation of new Essex Federated Board </w:t>
            </w:r>
          </w:p>
          <w:p w:rsidR="007615D1" w:rsidRPr="00B22F62" w:rsidRDefault="007615D1" w:rsidP="0068720C">
            <w:pPr>
              <w:spacing w:after="120"/>
              <w:jc w:val="left"/>
              <w:rPr>
                <w:b/>
              </w:rPr>
            </w:pPr>
          </w:p>
          <w:p w:rsidR="000C5CE5" w:rsidRDefault="000C5CE5" w:rsidP="0068720C">
            <w:pPr>
              <w:spacing w:after="120"/>
              <w:ind w:left="750"/>
              <w:jc w:val="left"/>
            </w:pPr>
            <w:r w:rsidRPr="00B22F62">
              <w:rPr>
                <w:b/>
              </w:rPr>
              <w:t>Appointment of Chair of the Essex Federated Board</w:t>
            </w:r>
          </w:p>
        </w:tc>
        <w:tc>
          <w:tcPr>
            <w:tcW w:w="3580" w:type="pct"/>
          </w:tcPr>
          <w:p w:rsidR="00B22F62" w:rsidRDefault="00B22F62" w:rsidP="0068720C">
            <w:pPr>
              <w:spacing w:after="120"/>
              <w:jc w:val="left"/>
            </w:pPr>
            <w:r>
              <w:t>Hayden advised the Board that there had been two expressions of interest for the Chair from</w:t>
            </w:r>
            <w:r w:rsidR="009418A6">
              <w:t xml:space="preserve"> </w:t>
            </w:r>
            <w:r>
              <w:t xml:space="preserve">David Rayner and Miles Adcock. David advised the Board that he had presented an EOI to ensure that the Board had a Chair in the absence of any other EOIs but recognised the profile and potential of having a company such as Te2V leading the Board and had therefore decided to stand aside in favour of Miles. </w:t>
            </w:r>
          </w:p>
          <w:p w:rsidR="00B22F62" w:rsidRDefault="00B22F62" w:rsidP="0068720C">
            <w:pPr>
              <w:spacing w:after="120"/>
              <w:jc w:val="left"/>
            </w:pPr>
            <w:r>
              <w:t xml:space="preserve">In the absence of any other nominations, Miles Adcock was therefore agreed as Chair. </w:t>
            </w:r>
          </w:p>
          <w:p w:rsidR="000C5CE5" w:rsidRPr="000C5CE5" w:rsidRDefault="00B22F62" w:rsidP="0068720C">
            <w:pPr>
              <w:spacing w:after="120"/>
              <w:jc w:val="left"/>
            </w:pPr>
            <w:r>
              <w:t xml:space="preserve">Hayden Yates then left the meeting. </w:t>
            </w:r>
          </w:p>
        </w:tc>
      </w:tr>
      <w:tr w:rsidR="000C5CE5" w:rsidRPr="0043346D" w:rsidTr="001A1FBE">
        <w:trPr>
          <w:trHeight w:val="70"/>
        </w:trPr>
        <w:tc>
          <w:tcPr>
            <w:tcW w:w="1420" w:type="pct"/>
            <w:vAlign w:val="center"/>
          </w:tcPr>
          <w:p w:rsidR="000C5CE5" w:rsidRPr="00B22F62" w:rsidRDefault="000C5CE5" w:rsidP="0068720C">
            <w:pPr>
              <w:pStyle w:val="ListParagraph"/>
              <w:numPr>
                <w:ilvl w:val="0"/>
                <w:numId w:val="17"/>
              </w:numPr>
              <w:spacing w:after="120"/>
              <w:jc w:val="left"/>
              <w:rPr>
                <w:b/>
              </w:rPr>
            </w:pPr>
            <w:r w:rsidRPr="00B22F62">
              <w:rPr>
                <w:b/>
              </w:rPr>
              <w:t>Mission and purpose of the Essex Federated Board</w:t>
            </w:r>
          </w:p>
        </w:tc>
        <w:tc>
          <w:tcPr>
            <w:tcW w:w="3580" w:type="pct"/>
            <w:vAlign w:val="center"/>
          </w:tcPr>
          <w:p w:rsidR="00B22F62" w:rsidRDefault="00B22F62" w:rsidP="0068720C">
            <w:pPr>
              <w:spacing w:after="120"/>
              <w:jc w:val="left"/>
            </w:pPr>
            <w:r>
              <w:t xml:space="preserve">Dominic Collins gave the context to the Board’s work emphasising the opportunity that such a grouping of public / private influencers could achieve. </w:t>
            </w:r>
          </w:p>
          <w:p w:rsidR="000C5CE5" w:rsidRPr="000C5CE5" w:rsidRDefault="00B22F62" w:rsidP="0068720C">
            <w:pPr>
              <w:spacing w:after="120"/>
              <w:jc w:val="left"/>
            </w:pPr>
            <w:r>
              <w:t>Miles, as Chair also gave a summary of what he anticipated was going to be important and e</w:t>
            </w:r>
            <w:r w:rsidR="00676687">
              <w:t>mphasis was placed on the i</w:t>
            </w:r>
            <w:r w:rsidR="00676687" w:rsidRPr="00676687">
              <w:t>mportan</w:t>
            </w:r>
            <w:r w:rsidR="00676687">
              <w:t>ce</w:t>
            </w:r>
            <w:r w:rsidR="00676687" w:rsidRPr="00676687">
              <w:t xml:space="preserve"> </w:t>
            </w:r>
            <w:r w:rsidR="00676687">
              <w:t>of</w:t>
            </w:r>
            <w:r w:rsidR="00676687" w:rsidRPr="00676687">
              <w:t xml:space="preserve"> get</w:t>
            </w:r>
            <w:r w:rsidR="00676687">
              <w:t>ting</w:t>
            </w:r>
            <w:r w:rsidR="00676687" w:rsidRPr="00676687">
              <w:t xml:space="preserve"> to know each other</w:t>
            </w:r>
            <w:r>
              <w:t xml:space="preserve"> as </w:t>
            </w:r>
            <w:r w:rsidR="00676687" w:rsidRPr="00676687">
              <w:t xml:space="preserve">several members </w:t>
            </w:r>
            <w:r w:rsidR="009418A6">
              <w:t xml:space="preserve">are </w:t>
            </w:r>
            <w:r w:rsidR="00676687" w:rsidRPr="00676687">
              <w:t>new to this type of board/environment, bringing in enthusiasm</w:t>
            </w:r>
            <w:r>
              <w:t xml:space="preserve"> and potential to do great things. </w:t>
            </w:r>
          </w:p>
        </w:tc>
      </w:tr>
      <w:tr w:rsidR="000C5CE5" w:rsidRPr="0043346D" w:rsidTr="001A1FBE">
        <w:trPr>
          <w:trHeight w:val="926"/>
        </w:trPr>
        <w:tc>
          <w:tcPr>
            <w:tcW w:w="1420" w:type="pct"/>
            <w:vAlign w:val="center"/>
          </w:tcPr>
          <w:p w:rsidR="000C5CE5" w:rsidRPr="00993CF2" w:rsidRDefault="000C5CE5" w:rsidP="0068720C">
            <w:pPr>
              <w:pStyle w:val="ListParagraph"/>
              <w:numPr>
                <w:ilvl w:val="0"/>
                <w:numId w:val="17"/>
              </w:numPr>
              <w:spacing w:after="120"/>
              <w:jc w:val="left"/>
              <w:rPr>
                <w:b/>
              </w:rPr>
            </w:pPr>
            <w:r w:rsidRPr="00993CF2">
              <w:rPr>
                <w:b/>
              </w:rPr>
              <w:t>New Board Work Programme:</w:t>
            </w:r>
          </w:p>
          <w:p w:rsidR="000C5CE5" w:rsidRPr="00993CF2" w:rsidRDefault="000C5CE5" w:rsidP="0068720C">
            <w:pPr>
              <w:pStyle w:val="ListParagraph"/>
              <w:numPr>
                <w:ilvl w:val="0"/>
                <w:numId w:val="15"/>
              </w:numPr>
              <w:spacing w:after="120"/>
              <w:contextualSpacing w:val="0"/>
              <w:jc w:val="left"/>
              <w:rPr>
                <w:b/>
              </w:rPr>
            </w:pPr>
            <w:r w:rsidRPr="00993CF2">
              <w:rPr>
                <w:b/>
              </w:rPr>
              <w:t>Essex Prosperity Prospectus &amp; SELEP LIS</w:t>
            </w:r>
          </w:p>
          <w:p w:rsidR="000C5CE5" w:rsidRDefault="000C5CE5" w:rsidP="0068720C">
            <w:pPr>
              <w:pStyle w:val="ListParagraph"/>
              <w:numPr>
                <w:ilvl w:val="0"/>
                <w:numId w:val="15"/>
              </w:numPr>
              <w:spacing w:after="120"/>
              <w:contextualSpacing w:val="0"/>
              <w:jc w:val="left"/>
            </w:pPr>
            <w:r w:rsidRPr="00993CF2">
              <w:rPr>
                <w:b/>
              </w:rPr>
              <w:lastRenderedPageBreak/>
              <w:t>Thematic Working Groups</w:t>
            </w:r>
          </w:p>
        </w:tc>
        <w:tc>
          <w:tcPr>
            <w:tcW w:w="3580" w:type="pct"/>
            <w:vAlign w:val="center"/>
          </w:tcPr>
          <w:p w:rsidR="00993CF2" w:rsidRDefault="00993CF2" w:rsidP="0032604A">
            <w:pPr>
              <w:spacing w:after="120"/>
              <w:jc w:val="left"/>
              <w:rPr>
                <w:rFonts w:ascii="Calibri" w:eastAsia="Times New Roman" w:hAnsi="Calibri" w:cs="Calibri"/>
                <w:lang w:eastAsia="en-GB"/>
              </w:rPr>
            </w:pPr>
            <w:r>
              <w:rPr>
                <w:rFonts w:ascii="Calibri" w:eastAsia="Times New Roman" w:hAnsi="Calibri" w:cs="Calibri"/>
                <w:lang w:eastAsia="en-GB"/>
              </w:rPr>
              <w:lastRenderedPageBreak/>
              <w:t xml:space="preserve">Dawn Redpath introduced the agenda item and advised on the opportunity presented in development of the Essex LIS. </w:t>
            </w:r>
          </w:p>
          <w:p w:rsidR="00676687" w:rsidRDefault="009418A6" w:rsidP="0032604A">
            <w:pPr>
              <w:spacing w:after="120"/>
              <w:jc w:val="left"/>
            </w:pPr>
            <w:r>
              <w:rPr>
                <w:rFonts w:ascii="Calibri" w:eastAsia="Times New Roman" w:hAnsi="Calibri" w:cs="Calibri"/>
                <w:lang w:eastAsia="en-GB"/>
              </w:rPr>
              <w:t xml:space="preserve">Board engagement on the Essex LIS (Prosperity Prospectus) was highlighted as essential and </w:t>
            </w:r>
            <w:proofErr w:type="gramStart"/>
            <w:r>
              <w:rPr>
                <w:rFonts w:ascii="Calibri" w:eastAsia="Times New Roman" w:hAnsi="Calibri" w:cs="Calibri"/>
                <w:lang w:eastAsia="en-GB"/>
              </w:rPr>
              <w:t>a number of</w:t>
            </w:r>
            <w:proofErr w:type="gramEnd"/>
            <w:r>
              <w:rPr>
                <w:rFonts w:ascii="Calibri" w:eastAsia="Times New Roman" w:hAnsi="Calibri" w:cs="Calibri"/>
                <w:lang w:eastAsia="en-GB"/>
              </w:rPr>
              <w:t xml:space="preserve"> 1-1s and round table discussions had already taken place with further engagement considered as essential in October / early </w:t>
            </w:r>
            <w:r>
              <w:rPr>
                <w:rFonts w:ascii="Calibri" w:eastAsia="Times New Roman" w:hAnsi="Calibri" w:cs="Calibri"/>
                <w:lang w:eastAsia="en-GB"/>
              </w:rPr>
              <w:lastRenderedPageBreak/>
              <w:t xml:space="preserve">November. </w:t>
            </w:r>
            <w:r w:rsidR="00993CF2">
              <w:rPr>
                <w:rFonts w:ascii="Calibri" w:eastAsia="Times New Roman" w:hAnsi="Calibri" w:cs="Calibri"/>
                <w:lang w:eastAsia="en-GB"/>
              </w:rPr>
              <w:t>The f</w:t>
            </w:r>
            <w:r w:rsidR="00676687">
              <w:rPr>
                <w:rFonts w:ascii="Calibri" w:eastAsia="Times New Roman" w:hAnsi="Calibri" w:cs="Calibri"/>
                <w:lang w:eastAsia="en-GB"/>
              </w:rPr>
              <w:t xml:space="preserve">inal draft of </w:t>
            </w:r>
            <w:r w:rsidR="00993CF2">
              <w:rPr>
                <w:rFonts w:ascii="Calibri" w:eastAsia="Times New Roman" w:hAnsi="Calibri" w:cs="Calibri"/>
                <w:lang w:eastAsia="en-GB"/>
              </w:rPr>
              <w:t xml:space="preserve">the Essex element of a </w:t>
            </w:r>
            <w:r w:rsidR="00676687">
              <w:rPr>
                <w:rFonts w:ascii="Calibri" w:eastAsia="Times New Roman" w:hAnsi="Calibri" w:cs="Calibri"/>
                <w:lang w:eastAsia="en-GB"/>
              </w:rPr>
              <w:t xml:space="preserve">LIS </w:t>
            </w:r>
            <w:r w:rsidR="00993CF2">
              <w:rPr>
                <w:rFonts w:ascii="Calibri" w:eastAsia="Times New Roman" w:hAnsi="Calibri" w:cs="Calibri"/>
                <w:lang w:eastAsia="en-GB"/>
              </w:rPr>
              <w:t xml:space="preserve">was hoped to be in place </w:t>
            </w:r>
            <w:r w:rsidR="00676687">
              <w:rPr>
                <w:rFonts w:ascii="Calibri" w:eastAsia="Times New Roman" w:hAnsi="Calibri" w:cs="Calibri"/>
                <w:lang w:eastAsia="en-GB"/>
              </w:rPr>
              <w:t xml:space="preserve">by the </w:t>
            </w:r>
            <w:r w:rsidR="00676687" w:rsidRPr="007F61A0">
              <w:rPr>
                <w:rFonts w:ascii="Calibri" w:eastAsia="Times New Roman" w:hAnsi="Calibri" w:cs="Calibri"/>
                <w:lang w:eastAsia="en-GB"/>
              </w:rPr>
              <w:t>end of October</w:t>
            </w:r>
            <w:r w:rsidR="00993CF2">
              <w:rPr>
                <w:rFonts w:ascii="Calibri" w:eastAsia="Times New Roman" w:hAnsi="Calibri" w:cs="Calibri"/>
                <w:lang w:eastAsia="en-GB"/>
              </w:rPr>
              <w:t xml:space="preserve"> / early November</w:t>
            </w:r>
            <w:r w:rsidR="00676687">
              <w:rPr>
                <w:rFonts w:ascii="Calibri" w:eastAsia="Times New Roman" w:hAnsi="Calibri" w:cs="Calibri"/>
                <w:lang w:eastAsia="en-GB"/>
              </w:rPr>
              <w:t xml:space="preserve"> -</w:t>
            </w:r>
            <w:r w:rsidR="00676687" w:rsidRPr="007F61A0">
              <w:rPr>
                <w:rFonts w:ascii="Calibri" w:eastAsia="Times New Roman" w:hAnsi="Calibri" w:cs="Calibri"/>
                <w:lang w:eastAsia="en-GB"/>
              </w:rPr>
              <w:t xml:space="preserve"> ready for EFB agreement</w:t>
            </w:r>
            <w:r w:rsidR="00993CF2">
              <w:rPr>
                <w:rFonts w:ascii="Calibri" w:eastAsia="Times New Roman" w:hAnsi="Calibri" w:cs="Calibri"/>
                <w:lang w:eastAsia="en-GB"/>
              </w:rPr>
              <w:t xml:space="preserve">. The Board were given a summary of how the LEP federated structure operated in Essex. </w:t>
            </w:r>
          </w:p>
          <w:p w:rsidR="00993CF2" w:rsidRDefault="00676687" w:rsidP="0032604A">
            <w:pPr>
              <w:spacing w:after="120"/>
              <w:jc w:val="left"/>
            </w:pPr>
            <w:r>
              <w:t xml:space="preserve">Access to </w:t>
            </w:r>
            <w:r w:rsidR="00993CF2">
              <w:t xml:space="preserve">all SELEP related minutes was noted to be available on the SELEP website: </w:t>
            </w:r>
            <w:hyperlink r:id="rId8" w:history="1">
              <w:r w:rsidR="00993CF2" w:rsidRPr="004A3725">
                <w:rPr>
                  <w:rStyle w:val="Hyperlink"/>
                </w:rPr>
                <w:t>https://www.southeastlep.com/good-governance/meetings-minutes/</w:t>
              </w:r>
            </w:hyperlink>
            <w:r w:rsidR="00993CF2">
              <w:t xml:space="preserve"> </w:t>
            </w:r>
          </w:p>
          <w:p w:rsidR="009418A6" w:rsidRDefault="00993CF2" w:rsidP="0032604A">
            <w:pPr>
              <w:spacing w:after="120"/>
              <w:jc w:val="left"/>
            </w:pPr>
            <w:r>
              <w:t>The group agreed that it was i</w:t>
            </w:r>
            <w:r w:rsidR="00676687" w:rsidRPr="00676687">
              <w:t>mportan</w:t>
            </w:r>
            <w:r w:rsidR="00676687">
              <w:t>t</w:t>
            </w:r>
            <w:r w:rsidR="00676687" w:rsidRPr="00676687">
              <w:t xml:space="preserve"> to have a sense of what </w:t>
            </w:r>
            <w:r>
              <w:t>they</w:t>
            </w:r>
            <w:r w:rsidR="00676687" w:rsidRPr="00676687">
              <w:t xml:space="preserve"> stand </w:t>
            </w:r>
            <w:r w:rsidR="009418A6" w:rsidRPr="00676687">
              <w:t>for and</w:t>
            </w:r>
            <w:r w:rsidR="00676687" w:rsidRPr="00676687">
              <w:t xml:space="preserve"> be known for </w:t>
            </w:r>
            <w:r>
              <w:t>as part of the strategy development</w:t>
            </w:r>
            <w:r w:rsidR="009418A6">
              <w:t xml:space="preserve"> process</w:t>
            </w:r>
            <w:r>
              <w:t xml:space="preserve">. </w:t>
            </w:r>
          </w:p>
          <w:p w:rsidR="00993CF2" w:rsidRDefault="009418A6" w:rsidP="0032604A">
            <w:pPr>
              <w:spacing w:after="120"/>
              <w:jc w:val="left"/>
            </w:pPr>
            <w:r>
              <w:t>A SELEP LIS event on 14</w:t>
            </w:r>
            <w:r w:rsidRPr="009418A6">
              <w:rPr>
                <w:vertAlign w:val="superscript"/>
              </w:rPr>
              <w:t>th</w:t>
            </w:r>
            <w:r>
              <w:t xml:space="preserve"> October has been circulated to Board members and they were encouraged to attend. </w:t>
            </w:r>
          </w:p>
          <w:p w:rsidR="00993CF2" w:rsidRDefault="00993CF2" w:rsidP="0032604A">
            <w:pPr>
              <w:spacing w:after="120"/>
              <w:jc w:val="left"/>
            </w:pPr>
            <w:r>
              <w:t xml:space="preserve">As part of the discussion the Board highlighted the importance of speaking to key people. The secretariat would engage with the Chair on who the key people to </w:t>
            </w:r>
            <w:proofErr w:type="gramStart"/>
            <w:r>
              <w:t>make contact with</w:t>
            </w:r>
            <w:proofErr w:type="gramEnd"/>
            <w:r>
              <w:t xml:space="preserve"> would be with a view to sending introductory letters. </w:t>
            </w:r>
          </w:p>
          <w:p w:rsidR="00993CF2" w:rsidRPr="00993CF2" w:rsidRDefault="00993CF2" w:rsidP="0032604A">
            <w:pPr>
              <w:spacing w:after="120"/>
              <w:jc w:val="left"/>
              <w:rPr>
                <w:b/>
                <w:u w:val="single"/>
              </w:rPr>
            </w:pPr>
            <w:r w:rsidRPr="00993CF2">
              <w:rPr>
                <w:b/>
                <w:u w:val="single"/>
              </w:rPr>
              <w:t xml:space="preserve">ACTION: </w:t>
            </w:r>
            <w:r w:rsidR="0003604A">
              <w:rPr>
                <w:b/>
                <w:u w:val="single"/>
              </w:rPr>
              <w:t>SECRETARIAT</w:t>
            </w:r>
            <w:r w:rsidRPr="00993CF2">
              <w:rPr>
                <w:b/>
                <w:u w:val="single"/>
              </w:rPr>
              <w:t xml:space="preserve"> TO ARRANGE WITH </w:t>
            </w:r>
            <w:r w:rsidR="009418A6">
              <w:rPr>
                <w:b/>
                <w:u w:val="single"/>
              </w:rPr>
              <w:t>CHAIR</w:t>
            </w:r>
          </w:p>
          <w:p w:rsidR="00676687" w:rsidRPr="000C5CE5" w:rsidRDefault="00676687" w:rsidP="0032604A">
            <w:pPr>
              <w:spacing w:after="120"/>
              <w:jc w:val="left"/>
            </w:pPr>
            <w:r>
              <w:t xml:space="preserve">Board </w:t>
            </w:r>
            <w:r w:rsidR="00993CF2">
              <w:t xml:space="preserve">agreed to </w:t>
            </w:r>
            <w:r>
              <w:t xml:space="preserve">wait </w:t>
            </w:r>
            <w:r w:rsidRPr="00676687">
              <w:t>for outcome of Essex Prosperity Prospectus (Ross Gil)</w:t>
            </w:r>
            <w:r>
              <w:t xml:space="preserve"> before deciding on </w:t>
            </w:r>
            <w:r w:rsidR="009418A6">
              <w:t>t</w:t>
            </w:r>
            <w:r w:rsidRPr="00676687">
              <w:t>hematic working groups</w:t>
            </w:r>
          </w:p>
        </w:tc>
      </w:tr>
      <w:tr w:rsidR="000C5CE5" w:rsidRPr="0043346D" w:rsidTr="008E6EBD">
        <w:trPr>
          <w:trHeight w:val="926"/>
        </w:trPr>
        <w:tc>
          <w:tcPr>
            <w:tcW w:w="1420" w:type="pct"/>
          </w:tcPr>
          <w:p w:rsidR="000C5CE5" w:rsidRPr="00993CF2" w:rsidRDefault="000C5CE5" w:rsidP="0068720C">
            <w:pPr>
              <w:pStyle w:val="ListParagraph"/>
              <w:numPr>
                <w:ilvl w:val="0"/>
                <w:numId w:val="17"/>
              </w:numPr>
              <w:spacing w:after="120"/>
              <w:jc w:val="left"/>
              <w:rPr>
                <w:b/>
              </w:rPr>
            </w:pPr>
            <w:r w:rsidRPr="00993CF2">
              <w:rPr>
                <w:b/>
              </w:rPr>
              <w:lastRenderedPageBreak/>
              <w:t>Governance:</w:t>
            </w:r>
          </w:p>
          <w:p w:rsidR="000C5CE5" w:rsidRPr="00993CF2" w:rsidRDefault="000C5CE5" w:rsidP="0068720C">
            <w:pPr>
              <w:spacing w:after="120"/>
              <w:ind w:left="750"/>
              <w:jc w:val="left"/>
              <w:rPr>
                <w:b/>
              </w:rPr>
            </w:pPr>
            <w:r w:rsidRPr="00993CF2">
              <w:rPr>
                <w:b/>
              </w:rPr>
              <w:t>Terms of Reference</w:t>
            </w:r>
          </w:p>
          <w:p w:rsidR="000C5CE5" w:rsidRPr="00993CF2" w:rsidRDefault="000C5CE5" w:rsidP="0068720C">
            <w:pPr>
              <w:pStyle w:val="ListParagraph"/>
              <w:numPr>
                <w:ilvl w:val="1"/>
                <w:numId w:val="17"/>
              </w:numPr>
              <w:spacing w:after="120"/>
              <w:contextualSpacing w:val="0"/>
              <w:jc w:val="left"/>
              <w:rPr>
                <w:b/>
              </w:rPr>
            </w:pPr>
            <w:r w:rsidRPr="00993CF2">
              <w:rPr>
                <w:b/>
              </w:rPr>
              <w:t xml:space="preserve">Board discussion and AGREEMENT on </w:t>
            </w:r>
          </w:p>
          <w:p w:rsidR="000C5CE5" w:rsidRPr="000D7939" w:rsidRDefault="000C5CE5" w:rsidP="0068720C">
            <w:pPr>
              <w:pStyle w:val="ListParagraph"/>
              <w:numPr>
                <w:ilvl w:val="1"/>
                <w:numId w:val="17"/>
              </w:numPr>
              <w:spacing w:after="120"/>
              <w:jc w:val="left"/>
              <w:rPr>
                <w:b/>
              </w:rPr>
            </w:pPr>
            <w:r w:rsidRPr="000D7939">
              <w:rPr>
                <w:b/>
              </w:rPr>
              <w:t>Selection of Vice Chair</w:t>
            </w:r>
          </w:p>
          <w:p w:rsidR="000C5CE5" w:rsidRPr="007D7DC2" w:rsidRDefault="000C5CE5" w:rsidP="0068720C">
            <w:pPr>
              <w:pStyle w:val="ListParagraph"/>
              <w:numPr>
                <w:ilvl w:val="1"/>
                <w:numId w:val="17"/>
              </w:numPr>
              <w:spacing w:after="120"/>
              <w:jc w:val="left"/>
              <w:rPr>
                <w:b/>
              </w:rPr>
            </w:pPr>
            <w:r w:rsidRPr="007D7DC2">
              <w:rPr>
                <w:b/>
              </w:rPr>
              <w:t>Board Name</w:t>
            </w:r>
          </w:p>
          <w:p w:rsidR="007D7DC2" w:rsidRPr="007D7DC2" w:rsidRDefault="007D7DC2" w:rsidP="0068720C">
            <w:pPr>
              <w:pStyle w:val="ListParagraph"/>
              <w:numPr>
                <w:ilvl w:val="1"/>
                <w:numId w:val="17"/>
              </w:numPr>
              <w:spacing w:after="120"/>
              <w:jc w:val="left"/>
              <w:rPr>
                <w:b/>
              </w:rPr>
            </w:pPr>
            <w:r>
              <w:rPr>
                <w:b/>
              </w:rPr>
              <w:t xml:space="preserve">Item 8 – Selection of SELEP representatives was brought forward. </w:t>
            </w:r>
          </w:p>
          <w:p w:rsidR="000C5CE5" w:rsidRPr="0043346D" w:rsidRDefault="000C5CE5" w:rsidP="0068720C">
            <w:pPr>
              <w:pStyle w:val="ListParagraph"/>
              <w:spacing w:after="120"/>
              <w:ind w:left="750"/>
              <w:jc w:val="left"/>
            </w:pPr>
          </w:p>
        </w:tc>
        <w:tc>
          <w:tcPr>
            <w:tcW w:w="3580" w:type="pct"/>
            <w:vAlign w:val="center"/>
          </w:tcPr>
          <w:p w:rsidR="000D7939" w:rsidRDefault="000D7939" w:rsidP="0068720C">
            <w:pPr>
              <w:spacing w:after="120"/>
              <w:jc w:val="left"/>
            </w:pPr>
            <w:r>
              <w:rPr>
                <w:b/>
              </w:rPr>
              <w:t xml:space="preserve">5.1 </w:t>
            </w:r>
            <w:r w:rsidR="001A1FBE" w:rsidRPr="001A1FBE">
              <w:rPr>
                <w:b/>
              </w:rPr>
              <w:t>Terms of Reference:</w:t>
            </w:r>
            <w:r w:rsidR="001A1FBE">
              <w:t xml:space="preserve">  </w:t>
            </w:r>
          </w:p>
          <w:p w:rsidR="00993CF2" w:rsidRDefault="00993CF2" w:rsidP="0068720C">
            <w:pPr>
              <w:pStyle w:val="ListParagraph"/>
              <w:numPr>
                <w:ilvl w:val="0"/>
                <w:numId w:val="19"/>
              </w:numPr>
              <w:spacing w:after="120"/>
              <w:jc w:val="left"/>
            </w:pPr>
            <w:r>
              <w:t xml:space="preserve">Dawn Redpath pointed out the proposed number of members in the Terms of Reference and suggested that the Board agreed this first. </w:t>
            </w:r>
            <w:r w:rsidR="000D7939">
              <w:t>Item 8 (membership on SELEP Board) was agreed to be taken at the same time</w:t>
            </w:r>
          </w:p>
          <w:p w:rsidR="00676687" w:rsidRPr="000D7939" w:rsidRDefault="00993CF2" w:rsidP="0068720C">
            <w:pPr>
              <w:pStyle w:val="ListParagraph"/>
              <w:numPr>
                <w:ilvl w:val="0"/>
                <w:numId w:val="19"/>
              </w:numPr>
              <w:spacing w:after="120"/>
              <w:jc w:val="left"/>
              <w:rPr>
                <w:rFonts w:ascii="Calibri" w:eastAsia="Times New Roman" w:hAnsi="Calibri" w:cs="Calibri"/>
                <w:lang w:eastAsia="en-GB"/>
              </w:rPr>
            </w:pPr>
            <w:r>
              <w:t>The i</w:t>
            </w:r>
            <w:r w:rsidR="00676687">
              <w:t xml:space="preserve">mportance of having the </w:t>
            </w:r>
            <w:r w:rsidR="00676687" w:rsidRPr="00676687">
              <w:t xml:space="preserve">charitable sector </w:t>
            </w:r>
            <w:r w:rsidR="00676687">
              <w:t xml:space="preserve">represented on the </w:t>
            </w:r>
            <w:r w:rsidR="00676687" w:rsidRPr="00676687">
              <w:t>board</w:t>
            </w:r>
            <w:r w:rsidR="00676687">
              <w:t xml:space="preserve"> was raised</w:t>
            </w:r>
            <w:r>
              <w:t xml:space="preserve">. </w:t>
            </w:r>
          </w:p>
          <w:p w:rsidR="000D7939" w:rsidRPr="000D7939" w:rsidRDefault="000D7939" w:rsidP="0068720C">
            <w:pPr>
              <w:pStyle w:val="ListParagraph"/>
              <w:numPr>
                <w:ilvl w:val="0"/>
                <w:numId w:val="19"/>
              </w:numPr>
              <w:spacing w:after="120"/>
              <w:rPr>
                <w:rFonts w:ascii="Calibri" w:eastAsia="Times New Roman" w:hAnsi="Calibri" w:cs="Calibri"/>
                <w:lang w:eastAsia="en-GB"/>
              </w:rPr>
            </w:pPr>
            <w:r w:rsidRPr="000D7939">
              <w:rPr>
                <w:rFonts w:ascii="Calibri" w:eastAsia="Times New Roman" w:hAnsi="Calibri" w:cs="Calibri"/>
                <w:lang w:eastAsia="en-GB"/>
              </w:rPr>
              <w:t xml:space="preserve">Clarification needed in </w:t>
            </w:r>
            <w:proofErr w:type="spellStart"/>
            <w:r w:rsidRPr="000D7939">
              <w:rPr>
                <w:rFonts w:ascii="Calibri" w:eastAsia="Times New Roman" w:hAnsi="Calibri" w:cs="Calibri"/>
                <w:lang w:eastAsia="en-GB"/>
              </w:rPr>
              <w:t>ToR</w:t>
            </w:r>
            <w:proofErr w:type="spellEnd"/>
            <w:r w:rsidRPr="000D7939">
              <w:rPr>
                <w:rFonts w:ascii="Calibri" w:eastAsia="Times New Roman" w:hAnsi="Calibri" w:cs="Calibri"/>
                <w:lang w:eastAsia="en-GB"/>
              </w:rPr>
              <w:t xml:space="preserve"> if HE/FE are business or not - Dawn to clarify with SELEP</w:t>
            </w:r>
          </w:p>
          <w:p w:rsidR="0003604A" w:rsidRDefault="0003604A" w:rsidP="0068720C">
            <w:pPr>
              <w:pStyle w:val="ListParagraph"/>
              <w:numPr>
                <w:ilvl w:val="0"/>
                <w:numId w:val="19"/>
              </w:numPr>
              <w:spacing w:after="120"/>
              <w:jc w:val="left"/>
              <w:rPr>
                <w:rFonts w:ascii="Calibri" w:eastAsia="Times New Roman" w:hAnsi="Calibri" w:cs="Calibri"/>
                <w:lang w:eastAsia="en-GB"/>
              </w:rPr>
            </w:pPr>
            <w:r w:rsidRPr="000D7939">
              <w:rPr>
                <w:rFonts w:ascii="Calibri" w:eastAsia="Times New Roman" w:hAnsi="Calibri" w:cs="Calibri"/>
                <w:lang w:eastAsia="en-GB"/>
              </w:rPr>
              <w:t xml:space="preserve">The Board agreed that the current Terms of Reference should run concurrently with the current requirements of SELEP and be reviewed in March 2020. </w:t>
            </w:r>
          </w:p>
          <w:p w:rsidR="000D7939" w:rsidRDefault="000D7939" w:rsidP="0068720C">
            <w:pPr>
              <w:spacing w:after="120"/>
              <w:jc w:val="left"/>
              <w:rPr>
                <w:b/>
                <w:u w:val="single"/>
              </w:rPr>
            </w:pPr>
            <w:r w:rsidRPr="0003604A">
              <w:rPr>
                <w:b/>
                <w:u w:val="single"/>
              </w:rPr>
              <w:t>ACTION</w:t>
            </w:r>
            <w:r>
              <w:rPr>
                <w:b/>
                <w:u w:val="single"/>
              </w:rPr>
              <w:t xml:space="preserve">: </w:t>
            </w:r>
            <w:r w:rsidRPr="0003604A">
              <w:rPr>
                <w:b/>
                <w:u w:val="single"/>
              </w:rPr>
              <w:t xml:space="preserve"> SECRETARIAT TO ESTABLISH WITH SELEP</w:t>
            </w:r>
          </w:p>
          <w:p w:rsidR="0003604A" w:rsidRDefault="0003604A" w:rsidP="0068720C">
            <w:pPr>
              <w:pStyle w:val="ListParagraph"/>
              <w:numPr>
                <w:ilvl w:val="0"/>
                <w:numId w:val="19"/>
              </w:numPr>
              <w:spacing w:after="120"/>
              <w:jc w:val="left"/>
              <w:rPr>
                <w:rFonts w:ascii="Calibri" w:eastAsia="Times New Roman" w:hAnsi="Calibri" w:cs="Calibri"/>
                <w:lang w:eastAsia="en-GB"/>
              </w:rPr>
            </w:pPr>
            <w:r w:rsidRPr="000D7939">
              <w:rPr>
                <w:rFonts w:ascii="Calibri" w:eastAsia="Times New Roman" w:hAnsi="Calibri" w:cs="Calibri"/>
                <w:lang w:eastAsia="en-GB"/>
              </w:rPr>
              <w:t xml:space="preserve">The Chair noted that there were more people interested in being board members than the proposed terms of reference suggested but advised that he did not want to diminish enthusiasm at this stage so the proposed number of board members was to increase to allow both Universities present and the Chamber of Commerce to have a place on the Board. It was agreed that the detail of the proposed changes to the Terms of Reference would be considered by the Chair and secretariat and brought back to the next Board meeting. </w:t>
            </w:r>
          </w:p>
          <w:p w:rsidR="0003604A" w:rsidRDefault="0003604A" w:rsidP="0068720C">
            <w:pPr>
              <w:spacing w:after="120"/>
              <w:jc w:val="left"/>
              <w:rPr>
                <w:rFonts w:ascii="Calibri" w:eastAsia="Times New Roman" w:hAnsi="Calibri" w:cs="Calibri"/>
                <w:b/>
                <w:u w:val="single"/>
                <w:lang w:eastAsia="en-GB"/>
              </w:rPr>
            </w:pPr>
            <w:r>
              <w:rPr>
                <w:rFonts w:ascii="Calibri" w:eastAsia="Times New Roman" w:hAnsi="Calibri" w:cs="Calibri"/>
                <w:b/>
                <w:u w:val="single"/>
                <w:lang w:eastAsia="en-GB"/>
              </w:rPr>
              <w:t>ACTION</w:t>
            </w:r>
            <w:r w:rsidR="000D7939">
              <w:rPr>
                <w:rFonts w:ascii="Calibri" w:eastAsia="Times New Roman" w:hAnsi="Calibri" w:cs="Calibri"/>
                <w:b/>
                <w:u w:val="single"/>
                <w:lang w:eastAsia="en-GB"/>
              </w:rPr>
              <w:t xml:space="preserve">: </w:t>
            </w:r>
            <w:r>
              <w:rPr>
                <w:rFonts w:ascii="Calibri" w:eastAsia="Times New Roman" w:hAnsi="Calibri" w:cs="Calibri"/>
                <w:b/>
                <w:u w:val="single"/>
                <w:lang w:eastAsia="en-GB"/>
              </w:rPr>
              <w:t>SECRETARIAT TO ARRANGE WITH CHAIR</w:t>
            </w:r>
          </w:p>
          <w:p w:rsidR="00676687" w:rsidRDefault="00676687" w:rsidP="0068720C">
            <w:pPr>
              <w:pStyle w:val="ListParagraph"/>
              <w:numPr>
                <w:ilvl w:val="0"/>
                <w:numId w:val="18"/>
              </w:numPr>
              <w:spacing w:after="120"/>
              <w:jc w:val="left"/>
            </w:pPr>
            <w:r w:rsidRPr="001A1FBE">
              <w:rPr>
                <w:b/>
              </w:rPr>
              <w:t>Declaration of Interest</w:t>
            </w:r>
            <w:r w:rsidRPr="00676687">
              <w:t xml:space="preserve"> - need to be filled in and returned </w:t>
            </w:r>
            <w:r>
              <w:t>to secretariat</w:t>
            </w:r>
          </w:p>
          <w:p w:rsidR="0003604A" w:rsidRDefault="0003604A" w:rsidP="0068720C">
            <w:pPr>
              <w:spacing w:after="120"/>
              <w:jc w:val="left"/>
              <w:rPr>
                <w:b/>
                <w:u w:val="single"/>
              </w:rPr>
            </w:pPr>
            <w:r>
              <w:rPr>
                <w:b/>
                <w:u w:val="single"/>
              </w:rPr>
              <w:t xml:space="preserve">ACTION: </w:t>
            </w:r>
            <w:r w:rsidR="007D7DC2">
              <w:rPr>
                <w:b/>
                <w:u w:val="single"/>
              </w:rPr>
              <w:t>SECRETARIAT</w:t>
            </w:r>
            <w:r>
              <w:rPr>
                <w:b/>
                <w:u w:val="single"/>
              </w:rPr>
              <w:t xml:space="preserve"> TO CIRCULATE DOIs TO BOARD MEMBERS FOR COMPLETION</w:t>
            </w:r>
          </w:p>
          <w:p w:rsidR="0003604A" w:rsidRPr="000D7939" w:rsidRDefault="0003604A" w:rsidP="0068720C">
            <w:pPr>
              <w:pStyle w:val="ListParagraph"/>
              <w:numPr>
                <w:ilvl w:val="1"/>
                <w:numId w:val="20"/>
              </w:numPr>
              <w:spacing w:after="120"/>
              <w:jc w:val="left"/>
              <w:rPr>
                <w:b/>
                <w:u w:val="single"/>
              </w:rPr>
            </w:pPr>
            <w:r w:rsidRPr="000D7939">
              <w:rPr>
                <w:b/>
              </w:rPr>
              <w:t>Vice Chair Appointments</w:t>
            </w:r>
            <w:r w:rsidR="001A1FBE" w:rsidRPr="000D7939">
              <w:rPr>
                <w:b/>
              </w:rPr>
              <w:t xml:space="preserve"> (David Rayner left the room for the discussion)</w:t>
            </w:r>
            <w:r w:rsidRPr="000D7939">
              <w:rPr>
                <w:b/>
              </w:rPr>
              <w:t xml:space="preserve">: </w:t>
            </w:r>
            <w:r>
              <w:t xml:space="preserve">Two applications for Vice-Chair had been received from David Rayner and Jonathan Oates. Given the different perspectives that each brought to the Board, it was agreed that the TOR would be updated to allow both to have a vice chair position. </w:t>
            </w:r>
          </w:p>
          <w:p w:rsidR="00676687" w:rsidRPr="001A1FBE" w:rsidRDefault="001A1FBE" w:rsidP="0068720C">
            <w:pPr>
              <w:spacing w:after="120"/>
              <w:jc w:val="left"/>
              <w:rPr>
                <w:b/>
                <w:u w:val="single"/>
              </w:rPr>
            </w:pPr>
            <w:r>
              <w:rPr>
                <w:b/>
                <w:u w:val="single"/>
              </w:rPr>
              <w:t>ACTION: TERMS OF REFERENCE TO BE UPDATED TO REFLECT THIS</w:t>
            </w:r>
          </w:p>
          <w:p w:rsidR="00676687" w:rsidRDefault="00676687" w:rsidP="0068720C">
            <w:pPr>
              <w:pStyle w:val="ListParagraph"/>
              <w:numPr>
                <w:ilvl w:val="1"/>
                <w:numId w:val="20"/>
              </w:numPr>
              <w:spacing w:after="120"/>
              <w:jc w:val="left"/>
            </w:pPr>
            <w:r w:rsidRPr="000D7939">
              <w:rPr>
                <w:b/>
              </w:rPr>
              <w:lastRenderedPageBreak/>
              <w:t>Board Name:</w:t>
            </w:r>
            <w:r w:rsidRPr="00676687">
              <w:t xml:space="preserve"> </w:t>
            </w:r>
            <w:r w:rsidR="001A1FBE">
              <w:t>Following a short discussion the Board decided that</w:t>
            </w:r>
            <w:r w:rsidR="009418A6">
              <w:t>, of the names discussed,</w:t>
            </w:r>
            <w:r w:rsidR="001A1FBE">
              <w:t xml:space="preserve"> the best name was ‘</w:t>
            </w:r>
            <w:r w:rsidR="001A1FBE" w:rsidRPr="000D7939">
              <w:rPr>
                <w:b/>
              </w:rPr>
              <w:t>Success Essex’</w:t>
            </w:r>
            <w:r w:rsidR="001A1FBE">
              <w:t xml:space="preserve"> if any other ideas for names were to be considered </w:t>
            </w:r>
            <w:r w:rsidR="009418A6">
              <w:t xml:space="preserve">then </w:t>
            </w:r>
            <w:r w:rsidR="001A1FBE">
              <w:t>they should be submitted to the</w:t>
            </w:r>
            <w:r w:rsidRPr="00676687">
              <w:t xml:space="preserve"> secretariat by Friday 03/10</w:t>
            </w:r>
            <w:r w:rsidR="000D7939">
              <w:t xml:space="preserve">. </w:t>
            </w:r>
          </w:p>
          <w:p w:rsidR="007D7DC2" w:rsidRDefault="007D7DC2" w:rsidP="0068720C">
            <w:pPr>
              <w:pStyle w:val="ListParagraph"/>
              <w:numPr>
                <w:ilvl w:val="1"/>
                <w:numId w:val="20"/>
              </w:numPr>
              <w:spacing w:after="120"/>
              <w:jc w:val="left"/>
            </w:pPr>
            <w:r>
              <w:t xml:space="preserve">Following a discussion and advice from the LEP, it was agreed that for the October meeting, the current Board representatives would remain as George </w:t>
            </w:r>
            <w:proofErr w:type="spellStart"/>
            <w:r>
              <w:t>Keiffer</w:t>
            </w:r>
            <w:proofErr w:type="spellEnd"/>
            <w:r>
              <w:t xml:space="preserve"> (who would need to be co-opted onto the Essex Federated Board until he left the role in March) David Rayner and David Burch. Miles Adcock and Lara Fox expressed an interest in attending the October Board meeting and Miles expressed an interest in being the formal representative from the December meeting onwards. This would be agreed before the next </w:t>
            </w:r>
            <w:r w:rsidR="00740801">
              <w:t>Success Essex</w:t>
            </w:r>
            <w:r>
              <w:t xml:space="preserve"> meeting. Both reps would feed back their opinions on the board experience at the next meeting. </w:t>
            </w:r>
          </w:p>
          <w:p w:rsidR="00676687" w:rsidRPr="0068720C" w:rsidRDefault="007D7DC2" w:rsidP="0068720C">
            <w:pPr>
              <w:spacing w:after="120"/>
              <w:jc w:val="left"/>
              <w:rPr>
                <w:b/>
                <w:u w:val="single"/>
              </w:rPr>
            </w:pPr>
            <w:r>
              <w:rPr>
                <w:b/>
                <w:u w:val="single"/>
              </w:rPr>
              <w:t>ACTION: FOR CHAIR TO DISCUSS WITH SECRETARIAT BEFORE NEXT MEETING</w:t>
            </w:r>
          </w:p>
        </w:tc>
      </w:tr>
      <w:tr w:rsidR="000C5CE5" w:rsidRPr="0043346D" w:rsidTr="001A1FBE">
        <w:trPr>
          <w:trHeight w:val="195"/>
        </w:trPr>
        <w:tc>
          <w:tcPr>
            <w:tcW w:w="1420" w:type="pct"/>
            <w:vAlign w:val="center"/>
          </w:tcPr>
          <w:p w:rsidR="000C5CE5" w:rsidRPr="000D7939" w:rsidRDefault="000C5CE5" w:rsidP="0068720C">
            <w:pPr>
              <w:pStyle w:val="ListParagraph"/>
              <w:numPr>
                <w:ilvl w:val="0"/>
                <w:numId w:val="20"/>
              </w:numPr>
              <w:spacing w:after="120"/>
              <w:jc w:val="left"/>
              <w:rPr>
                <w:b/>
              </w:rPr>
            </w:pPr>
            <w:r w:rsidRPr="000D7939">
              <w:rPr>
                <w:b/>
              </w:rPr>
              <w:lastRenderedPageBreak/>
              <w:t>Capital Programme Update / LGF3b Update</w:t>
            </w:r>
          </w:p>
        </w:tc>
        <w:tc>
          <w:tcPr>
            <w:tcW w:w="3580" w:type="pct"/>
            <w:vAlign w:val="center"/>
          </w:tcPr>
          <w:p w:rsidR="000C5CE5" w:rsidRDefault="007D7DC2" w:rsidP="0032604A">
            <w:pPr>
              <w:spacing w:after="120"/>
              <w:jc w:val="left"/>
            </w:pPr>
            <w:r>
              <w:t xml:space="preserve">Dawn Redpath gave exception report on current project pipeline. </w:t>
            </w:r>
            <w:r w:rsidR="00966A0D">
              <w:t>Further d</w:t>
            </w:r>
            <w:r>
              <w:t xml:space="preserve">etail was given on the </w:t>
            </w:r>
            <w:r w:rsidR="00966A0D" w:rsidRPr="00966A0D">
              <w:t xml:space="preserve">role </w:t>
            </w:r>
            <w:r w:rsidR="00966A0D">
              <w:t xml:space="preserve">the board has </w:t>
            </w:r>
            <w:proofErr w:type="gramStart"/>
            <w:r w:rsidR="00966A0D">
              <w:t>in</w:t>
            </w:r>
            <w:r w:rsidR="00966A0D" w:rsidRPr="00966A0D">
              <w:t xml:space="preserve"> regard to</w:t>
            </w:r>
            <w:proofErr w:type="gramEnd"/>
            <w:r w:rsidR="00966A0D" w:rsidRPr="00966A0D">
              <w:t xml:space="preserve"> these projects</w:t>
            </w:r>
            <w:r>
              <w:t xml:space="preserve">. </w:t>
            </w:r>
          </w:p>
          <w:p w:rsidR="00AF08F6" w:rsidRPr="000C5CE5" w:rsidRDefault="008E6EBD" w:rsidP="0032604A">
            <w:pPr>
              <w:spacing w:after="120"/>
              <w:jc w:val="left"/>
            </w:pPr>
            <w:r>
              <w:t>The Board agreed the need to develop a pipeline of projects to be ready as part of future potential funding options.</w:t>
            </w:r>
            <w:r w:rsidR="009418A6">
              <w:t xml:space="preserve"> Noting that the round of Growing Places (loan) Funding was soon to be brought forward by SELEP. </w:t>
            </w:r>
          </w:p>
        </w:tc>
      </w:tr>
      <w:tr w:rsidR="000C5CE5" w:rsidRPr="0043346D" w:rsidTr="00AF08F6">
        <w:trPr>
          <w:trHeight w:val="926"/>
        </w:trPr>
        <w:tc>
          <w:tcPr>
            <w:tcW w:w="1420" w:type="pct"/>
            <w:vAlign w:val="center"/>
          </w:tcPr>
          <w:p w:rsidR="000C5CE5" w:rsidRPr="00AF08F6" w:rsidRDefault="000C5CE5" w:rsidP="0068720C">
            <w:pPr>
              <w:pStyle w:val="ListParagraph"/>
              <w:numPr>
                <w:ilvl w:val="0"/>
                <w:numId w:val="17"/>
              </w:numPr>
              <w:spacing w:after="120"/>
              <w:jc w:val="left"/>
              <w:rPr>
                <w:b/>
              </w:rPr>
            </w:pPr>
            <w:r w:rsidRPr="00AF08F6">
              <w:rPr>
                <w:b/>
              </w:rPr>
              <w:t>South East Local Enterprise Partnership Update</w:t>
            </w:r>
          </w:p>
          <w:p w:rsidR="000C5CE5" w:rsidRDefault="000C5CE5" w:rsidP="0068720C">
            <w:pPr>
              <w:pStyle w:val="ListParagraph"/>
              <w:spacing w:after="120"/>
              <w:contextualSpacing w:val="0"/>
              <w:jc w:val="left"/>
            </w:pPr>
          </w:p>
        </w:tc>
        <w:tc>
          <w:tcPr>
            <w:tcW w:w="3580" w:type="pct"/>
          </w:tcPr>
          <w:p w:rsidR="00AF08F6" w:rsidRDefault="00AF08F6" w:rsidP="0032604A">
            <w:pPr>
              <w:spacing w:after="120"/>
              <w:jc w:val="left"/>
            </w:pPr>
            <w:r>
              <w:t xml:space="preserve">David Rayner introduced the two key elements for Board discussion: </w:t>
            </w:r>
          </w:p>
          <w:p w:rsidR="00AF08F6" w:rsidRDefault="00AF08F6" w:rsidP="0032604A">
            <w:pPr>
              <w:spacing w:after="120"/>
              <w:jc w:val="left"/>
            </w:pPr>
            <w:r>
              <w:t xml:space="preserve">Legal personality and Board Composition </w:t>
            </w:r>
          </w:p>
          <w:p w:rsidR="000C5CE5" w:rsidRDefault="00AF08F6" w:rsidP="0032604A">
            <w:pPr>
              <w:spacing w:after="120"/>
              <w:jc w:val="left"/>
            </w:pPr>
            <w:r>
              <w:t xml:space="preserve">He raised the issue of the additional unallocated Board seat which he proposed should be allocated to EFB. </w:t>
            </w:r>
          </w:p>
          <w:p w:rsidR="00AF08F6" w:rsidRDefault="00AF08F6" w:rsidP="0032604A">
            <w:pPr>
              <w:spacing w:after="120"/>
              <w:jc w:val="left"/>
            </w:pPr>
            <w:r>
              <w:t>The board agreed that David should make representations at the Board on their behalf for EFB to secure the unallocated seat</w:t>
            </w:r>
            <w:r w:rsidR="008E6EBD">
              <w:t xml:space="preserve"> and continue to represent the Board on the LEP sub-groups. </w:t>
            </w:r>
          </w:p>
          <w:p w:rsidR="00AF08F6" w:rsidRDefault="00AF08F6" w:rsidP="0032604A">
            <w:pPr>
              <w:spacing w:after="120"/>
              <w:jc w:val="left"/>
            </w:pPr>
            <w:r>
              <w:t xml:space="preserve">Suzanne Bennett gave an overview of the SELEP Board papers. </w:t>
            </w:r>
          </w:p>
          <w:p w:rsidR="009418A6" w:rsidRDefault="00AF08F6" w:rsidP="0032604A">
            <w:pPr>
              <w:spacing w:after="120"/>
              <w:jc w:val="left"/>
            </w:pPr>
            <w:r>
              <w:t xml:space="preserve">Dawn Redpath suggested that EFB representatives also made representations for the Energy Sector Skills Proposal to be better linked into the North Essex work. </w:t>
            </w:r>
          </w:p>
          <w:p w:rsidR="00AF08F6" w:rsidRPr="0032604A" w:rsidRDefault="009418A6" w:rsidP="0032604A">
            <w:pPr>
              <w:spacing w:after="120"/>
              <w:jc w:val="left"/>
              <w:rPr>
                <w:b/>
                <w:u w:val="single"/>
              </w:rPr>
            </w:pPr>
            <w:r>
              <w:rPr>
                <w:b/>
                <w:u w:val="single"/>
              </w:rPr>
              <w:t>ACTION: DAVID RAYNER TO REPRESENT THE BOARD IN THESE MATTERS AT SELEP STRATEGIC BOARD AND REPORT BACK</w:t>
            </w:r>
          </w:p>
        </w:tc>
      </w:tr>
      <w:tr w:rsidR="000C5CE5" w:rsidRPr="0043346D" w:rsidTr="001A1FBE">
        <w:trPr>
          <w:trHeight w:val="926"/>
        </w:trPr>
        <w:tc>
          <w:tcPr>
            <w:tcW w:w="1420" w:type="pct"/>
            <w:vAlign w:val="center"/>
          </w:tcPr>
          <w:p w:rsidR="000C5CE5" w:rsidRPr="00AF08F6" w:rsidRDefault="000C5CE5" w:rsidP="0068720C">
            <w:pPr>
              <w:pStyle w:val="ListParagraph"/>
              <w:numPr>
                <w:ilvl w:val="0"/>
                <w:numId w:val="17"/>
              </w:numPr>
              <w:spacing w:after="120"/>
              <w:jc w:val="left"/>
              <w:rPr>
                <w:b/>
              </w:rPr>
            </w:pPr>
            <w:r w:rsidRPr="00AF08F6">
              <w:rPr>
                <w:b/>
              </w:rPr>
              <w:t>Future schedule of meetings</w:t>
            </w:r>
          </w:p>
          <w:p w:rsidR="000C5CE5" w:rsidRDefault="000C5CE5" w:rsidP="0068720C">
            <w:pPr>
              <w:pStyle w:val="ListParagraph"/>
              <w:spacing w:after="120"/>
              <w:contextualSpacing w:val="0"/>
              <w:jc w:val="left"/>
            </w:pPr>
          </w:p>
        </w:tc>
        <w:tc>
          <w:tcPr>
            <w:tcW w:w="3580" w:type="pct"/>
            <w:vAlign w:val="center"/>
          </w:tcPr>
          <w:p w:rsidR="008E6EBD" w:rsidRDefault="00AF08F6" w:rsidP="0068720C">
            <w:pPr>
              <w:spacing w:after="120"/>
              <w:jc w:val="left"/>
            </w:pPr>
            <w:r>
              <w:t>Board agreed that the best approach was for the board to have an Away Day which would include the</w:t>
            </w:r>
            <w:r w:rsidR="008E6EBD">
              <w:t xml:space="preserve"> LIS oversight, the opportunity to get to know each other, the key elements of responsibility for their LEP role. </w:t>
            </w:r>
          </w:p>
          <w:p w:rsidR="00966A0D" w:rsidRDefault="008E6EBD" w:rsidP="0068720C">
            <w:pPr>
              <w:spacing w:after="120"/>
              <w:jc w:val="left"/>
            </w:pPr>
            <w:r>
              <w:t>There was a r</w:t>
            </w:r>
            <w:r w:rsidR="00966A0D">
              <w:t>equest by members to receive a g</w:t>
            </w:r>
            <w:r w:rsidR="00966A0D" w:rsidRPr="00966A0D">
              <w:t>lossary of terms</w:t>
            </w:r>
            <w:r w:rsidR="00966A0D">
              <w:t xml:space="preserve">, </w:t>
            </w:r>
            <w:r w:rsidR="00966A0D" w:rsidRPr="00966A0D">
              <w:t>groups</w:t>
            </w:r>
            <w:r w:rsidR="00966A0D">
              <w:t xml:space="preserve">, </w:t>
            </w:r>
            <w:r w:rsidR="00966A0D" w:rsidRPr="00966A0D">
              <w:t>accountabilities</w:t>
            </w:r>
            <w:r>
              <w:t xml:space="preserve">. </w:t>
            </w:r>
          </w:p>
          <w:p w:rsidR="008E6EBD" w:rsidRPr="0032604A" w:rsidRDefault="008E6EBD" w:rsidP="0068720C">
            <w:pPr>
              <w:spacing w:after="120"/>
              <w:jc w:val="left"/>
              <w:rPr>
                <w:b/>
                <w:u w:val="single"/>
              </w:rPr>
            </w:pPr>
            <w:r w:rsidRPr="0032604A">
              <w:rPr>
                <w:b/>
                <w:u w:val="single"/>
              </w:rPr>
              <w:t>ACTION: SECRETARIAT TO WORK WITH CHAIR TO SET UP AWAY DAY</w:t>
            </w:r>
          </w:p>
          <w:p w:rsidR="008E6EBD" w:rsidRPr="0032604A" w:rsidRDefault="008E6EBD" w:rsidP="0068720C">
            <w:pPr>
              <w:spacing w:after="120"/>
              <w:jc w:val="left"/>
              <w:rPr>
                <w:b/>
                <w:u w:val="single"/>
              </w:rPr>
            </w:pPr>
            <w:r w:rsidRPr="0032604A">
              <w:rPr>
                <w:b/>
                <w:u w:val="single"/>
              </w:rPr>
              <w:t>ACTION: SECRETARIAT TO DISTRIBUTE CONTACT E-MAILS ACROSS BOARD MEMBERS</w:t>
            </w:r>
          </w:p>
          <w:p w:rsidR="00966A0D" w:rsidRPr="0068720C" w:rsidRDefault="008E6EBD" w:rsidP="0068720C">
            <w:pPr>
              <w:spacing w:after="120"/>
              <w:jc w:val="left"/>
              <w:rPr>
                <w:b/>
              </w:rPr>
            </w:pPr>
            <w:r w:rsidRPr="0032604A">
              <w:rPr>
                <w:b/>
                <w:u w:val="single"/>
              </w:rPr>
              <w:t>ACTION: SECRETARIAT TO PRODUCE GLOSSARY OF TERMS AS PART OF INDUCTION</w:t>
            </w:r>
            <w:r w:rsidRPr="0068720C">
              <w:rPr>
                <w:b/>
              </w:rPr>
              <w:t xml:space="preserve"> </w:t>
            </w:r>
          </w:p>
        </w:tc>
      </w:tr>
      <w:tr w:rsidR="000C5CE5" w:rsidRPr="0043346D" w:rsidTr="001A1FBE">
        <w:trPr>
          <w:trHeight w:val="70"/>
        </w:trPr>
        <w:tc>
          <w:tcPr>
            <w:tcW w:w="1420" w:type="pct"/>
            <w:vAlign w:val="center"/>
          </w:tcPr>
          <w:p w:rsidR="000C5CE5" w:rsidRPr="008E6EBD" w:rsidRDefault="000C5CE5" w:rsidP="0068720C">
            <w:pPr>
              <w:pStyle w:val="ListParagraph"/>
              <w:numPr>
                <w:ilvl w:val="0"/>
                <w:numId w:val="17"/>
              </w:numPr>
              <w:spacing w:after="120"/>
              <w:jc w:val="left"/>
              <w:rPr>
                <w:b/>
              </w:rPr>
            </w:pPr>
            <w:r w:rsidRPr="008E6EBD">
              <w:rPr>
                <w:b/>
              </w:rPr>
              <w:t>Any Other Business</w:t>
            </w:r>
          </w:p>
        </w:tc>
        <w:tc>
          <w:tcPr>
            <w:tcW w:w="3580" w:type="pct"/>
            <w:vAlign w:val="center"/>
          </w:tcPr>
          <w:p w:rsidR="000C5CE5" w:rsidRDefault="005B64F8" w:rsidP="005B64F8">
            <w:pPr>
              <w:spacing w:after="120"/>
              <w:jc w:val="left"/>
            </w:pPr>
            <w:r w:rsidRPr="005B64F8">
              <w:t xml:space="preserve">David Rayner suggested a letter from the Board to </w:t>
            </w:r>
            <w:r w:rsidR="00EB5440" w:rsidRPr="00EB5440">
              <w:rPr>
                <w:rFonts w:ascii="Calibri" w:eastAsia="Calibri" w:hAnsi="Calibri" w:cs="Times New Roman"/>
              </w:rPr>
              <w:t>Essex County Council, Highways department</w:t>
            </w:r>
            <w:r w:rsidR="00EB5440">
              <w:rPr>
                <w:rFonts w:ascii="Calibri" w:eastAsia="Calibri" w:hAnsi="Calibri" w:cs="Times New Roman"/>
              </w:rPr>
              <w:t xml:space="preserve"> </w:t>
            </w:r>
            <w:r>
              <w:t>r</w:t>
            </w:r>
            <w:r w:rsidRPr="005B64F8">
              <w:t>egarding the Army &amp; Navy</w:t>
            </w:r>
            <w:r w:rsidR="00EB5440">
              <w:t xml:space="preserve"> situation</w:t>
            </w:r>
            <w:r w:rsidRPr="005B64F8">
              <w:t>.  The Board considered this and concluded that this was too localised an issue</w:t>
            </w:r>
            <w:r w:rsidR="00EB5440">
              <w:t>, although members could write in their individual capacity, if they wished to.</w:t>
            </w:r>
          </w:p>
          <w:p w:rsidR="000C5CE5" w:rsidRPr="0068720C" w:rsidRDefault="005B64F8" w:rsidP="0068720C">
            <w:pPr>
              <w:spacing w:after="120"/>
              <w:rPr>
                <w:rFonts w:ascii="Calibri" w:hAnsi="Calibri"/>
              </w:rPr>
            </w:pPr>
            <w:r>
              <w:rPr>
                <w:rFonts w:eastAsia="Times New Roman"/>
              </w:rPr>
              <w:lastRenderedPageBreak/>
              <w:t>The Chair requested positive or critical feedback with regards to the meeting and ideas for the future.</w:t>
            </w:r>
          </w:p>
        </w:tc>
      </w:tr>
      <w:tr w:rsidR="000C5CE5" w:rsidRPr="0043346D" w:rsidTr="001A1FBE">
        <w:trPr>
          <w:trHeight w:val="70"/>
        </w:trPr>
        <w:tc>
          <w:tcPr>
            <w:tcW w:w="1420" w:type="pct"/>
            <w:vAlign w:val="center"/>
          </w:tcPr>
          <w:p w:rsidR="000C5CE5" w:rsidRPr="008E6EBD" w:rsidRDefault="000C5CE5" w:rsidP="005C0221">
            <w:pPr>
              <w:spacing w:after="120"/>
              <w:jc w:val="center"/>
              <w:rPr>
                <w:b/>
              </w:rPr>
            </w:pPr>
            <w:r w:rsidRPr="008E6EBD">
              <w:rPr>
                <w:b/>
              </w:rPr>
              <w:lastRenderedPageBreak/>
              <w:t>Meeting Close</w:t>
            </w:r>
            <w:r w:rsidR="008E6EBD" w:rsidRPr="008E6EBD">
              <w:rPr>
                <w:b/>
              </w:rPr>
              <w:t>d at 8pm</w:t>
            </w:r>
          </w:p>
        </w:tc>
        <w:tc>
          <w:tcPr>
            <w:tcW w:w="3580" w:type="pct"/>
            <w:vAlign w:val="center"/>
          </w:tcPr>
          <w:p w:rsidR="000C5CE5" w:rsidRPr="000C5CE5" w:rsidRDefault="000C5CE5" w:rsidP="005C0221">
            <w:pPr>
              <w:spacing w:after="120"/>
              <w:jc w:val="left"/>
            </w:pPr>
          </w:p>
        </w:tc>
      </w:tr>
    </w:tbl>
    <w:p w:rsidR="007C6567" w:rsidRDefault="007C6567" w:rsidP="00721145"/>
    <w:sectPr w:rsidR="007C6567" w:rsidSect="001606A7">
      <w:headerReference w:type="even" r:id="rId9"/>
      <w:headerReference w:type="default" r:id="rId10"/>
      <w:footerReference w:type="default" r:id="rId11"/>
      <w:headerReference w:type="first" r:id="rId12"/>
      <w:pgSz w:w="11906" w:h="16838" w:code="9"/>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0FF" w:rsidRDefault="003D40FF" w:rsidP="00E735C6">
      <w:r>
        <w:separator/>
      </w:r>
    </w:p>
  </w:endnote>
  <w:endnote w:type="continuationSeparator" w:id="0">
    <w:p w:rsidR="003D40FF" w:rsidRDefault="003D40FF" w:rsidP="00E735C6">
      <w:r>
        <w:continuationSeparator/>
      </w:r>
    </w:p>
  </w:endnote>
  <w:endnote w:type="continuationNotice" w:id="1">
    <w:p w:rsidR="003D40FF" w:rsidRDefault="003D4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5C6" w:rsidRPr="00D60BB1" w:rsidRDefault="00D60BB1" w:rsidP="00D60BB1">
    <w:pPr>
      <w:pStyle w:val="Footer"/>
      <w:rPr>
        <w:sz w:val="20"/>
        <w:szCs w:val="20"/>
      </w:rPr>
    </w:pPr>
    <w:r w:rsidRPr="00D60BB1">
      <w:rPr>
        <w:noProof/>
        <w:sz w:val="20"/>
        <w:szCs w:val="20"/>
      </w:rPr>
      <mc:AlternateContent>
        <mc:Choice Requires="wps">
          <w:drawing>
            <wp:anchor distT="0" distB="0" distL="114300" distR="114300" simplePos="0" relativeHeight="251661312" behindDoc="0" locked="0" layoutInCell="1" allowOverlap="1" wp14:anchorId="1C2F0074" wp14:editId="52313217">
              <wp:simplePos x="0" y="0"/>
              <wp:positionH relativeFrom="page">
                <wp:align>left</wp:align>
              </wp:positionH>
              <wp:positionV relativeFrom="paragraph">
                <wp:posOffset>304800</wp:posOffset>
              </wp:positionV>
              <wp:extent cx="7543800" cy="419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5438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EF3BE" id="Rectangle 2" o:spid="_x0000_s1026" style="position:absolute;margin-left:0;margin-top:24pt;width:594pt;height:33pt;z-index:25166131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" fillcolor="#4f81bd [3204]" strokecolor="#243f60 [1604]"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0FF" w:rsidRDefault="003D40FF" w:rsidP="00E735C6">
      <w:r>
        <w:separator/>
      </w:r>
    </w:p>
  </w:footnote>
  <w:footnote w:type="continuationSeparator" w:id="0">
    <w:p w:rsidR="003D40FF" w:rsidRDefault="003D40FF" w:rsidP="00E735C6">
      <w:r>
        <w:continuationSeparator/>
      </w:r>
    </w:p>
  </w:footnote>
  <w:footnote w:type="continuationNotice" w:id="1">
    <w:p w:rsidR="003D40FF" w:rsidRDefault="003D4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4A1" w:rsidRDefault="005C0221">
    <w:pPr>
      <w:pStyle w:val="Header"/>
    </w:pPr>
    <w:r>
      <w:rPr>
        <w:noProof/>
      </w:rPr>
      <w:pict w14:anchorId="573B7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20610" o:spid="_x0000_s2050" type="#_x0000_t136" style="position:absolute;left:0;text-align:left;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5C6" w:rsidRDefault="005C0221">
    <w:pPr>
      <w:pStyle w:val="Header"/>
    </w:pPr>
    <w:r>
      <w:rPr>
        <w:noProof/>
      </w:rPr>
      <w:pict w14:anchorId="39DF4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20611" o:spid="_x0000_s2051" type="#_x0000_t136" style="position:absolute;left:0;text-align:left;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735C6">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-449580</wp:posOffset>
              </wp:positionV>
              <wp:extent cx="7543800" cy="419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438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346D" w:rsidRPr="0043346D" w:rsidRDefault="005B64F8" w:rsidP="0043346D">
                          <w:pPr>
                            <w:jc w:val="center"/>
                            <w:rPr>
                              <w:b/>
                              <w:sz w:val="24"/>
                            </w:rPr>
                          </w:pPr>
                          <w:r>
                            <w:rPr>
                              <w:b/>
                              <w:sz w:val="24"/>
                            </w:rPr>
                            <w:t xml:space="preserve">SUCCESS </w:t>
                          </w:r>
                          <w:r w:rsidR="0043346D" w:rsidRPr="0043346D">
                            <w:rPr>
                              <w:b/>
                              <w:sz w:val="24"/>
                            </w:rPr>
                            <w:t>ESSEX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in;margin-top:-35.4pt;width:594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" fillcolor="#4f81bd [3204]" strokecolor="#243f60 [1604]" strokeweight="2pt">
              <v:textbox>
                <w:txbxContent>
                  <w:p w:rsidR="0043346D" w:rsidRPr="0043346D" w:rsidRDefault="005B64F8" w:rsidP="0043346D">
                    <w:pPr>
                      <w:jc w:val="center"/>
                      <w:rPr>
                        <w:b/>
                        <w:sz w:val="24"/>
                      </w:rPr>
                    </w:pPr>
                    <w:r>
                      <w:rPr>
                        <w:b/>
                        <w:sz w:val="24"/>
                      </w:rPr>
                      <w:t xml:space="preserve">SUCCESS </w:t>
                    </w:r>
                    <w:r w:rsidR="0043346D" w:rsidRPr="0043346D">
                      <w:rPr>
                        <w:b/>
                        <w:sz w:val="24"/>
                      </w:rPr>
                      <w:t>ESSEX</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4A1" w:rsidRDefault="005C02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20609" o:spid="_x0000_s2049"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902"/>
    <w:multiLevelType w:val="hybridMultilevel"/>
    <w:tmpl w:val="19621240"/>
    <w:lvl w:ilvl="0" w:tplc="AB2AF5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F48FB"/>
    <w:multiLevelType w:val="hybridMultilevel"/>
    <w:tmpl w:val="6414E324"/>
    <w:lvl w:ilvl="0" w:tplc="F468CC98">
      <w:numFmt w:val="bullet"/>
      <w:lvlText w:val="-"/>
      <w:lvlJc w:val="left"/>
      <w:pPr>
        <w:ind w:left="720" w:hanging="360"/>
      </w:pPr>
      <w:rPr>
        <w:rFonts w:ascii="Arial" w:eastAsiaTheme="minorHAnsi"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C7272"/>
    <w:multiLevelType w:val="hybridMultilevel"/>
    <w:tmpl w:val="C500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5171B"/>
    <w:multiLevelType w:val="multilevel"/>
    <w:tmpl w:val="F8D2445C"/>
    <w:lvl w:ilvl="0">
      <w:start w:val="1"/>
      <w:numFmt w:val="decimal"/>
      <w:lvlText w:val="%1."/>
      <w:lvlJc w:val="left"/>
      <w:pPr>
        <w:ind w:left="720" w:hanging="360"/>
      </w:p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4" w15:restartNumberingAfterBreak="0">
    <w:nsid w:val="2A7C1439"/>
    <w:multiLevelType w:val="hybridMultilevel"/>
    <w:tmpl w:val="D33677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156EB7"/>
    <w:multiLevelType w:val="hybridMultilevel"/>
    <w:tmpl w:val="89863A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C41FD"/>
    <w:multiLevelType w:val="multilevel"/>
    <w:tmpl w:val="8A1CD1B4"/>
    <w:lvl w:ilvl="0">
      <w:start w:val="5"/>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38F42A20"/>
    <w:multiLevelType w:val="hybridMultilevel"/>
    <w:tmpl w:val="B180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E7B83"/>
    <w:multiLevelType w:val="hybridMultilevel"/>
    <w:tmpl w:val="16B21818"/>
    <w:lvl w:ilvl="0" w:tplc="81AE4F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A62F7"/>
    <w:multiLevelType w:val="hybridMultilevel"/>
    <w:tmpl w:val="D92C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B5ABF"/>
    <w:multiLevelType w:val="hybridMultilevel"/>
    <w:tmpl w:val="08F64732"/>
    <w:lvl w:ilvl="0" w:tplc="3698CF36">
      <w:start w:val="5"/>
      <w:numFmt w:val="bullet"/>
      <w:lvlText w:val="-"/>
      <w:lvlJc w:val="left"/>
      <w:pPr>
        <w:ind w:left="720" w:hanging="360"/>
      </w:pPr>
      <w:rPr>
        <w:rFonts w:ascii="Arial" w:eastAsiaTheme="minorHAnsi" w:hAnsi="Arial"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A331F"/>
    <w:multiLevelType w:val="hybridMultilevel"/>
    <w:tmpl w:val="C02025C6"/>
    <w:lvl w:ilvl="0" w:tplc="7A2A358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B15B66"/>
    <w:multiLevelType w:val="hybridMultilevel"/>
    <w:tmpl w:val="136C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81B53"/>
    <w:multiLevelType w:val="hybridMultilevel"/>
    <w:tmpl w:val="F27E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40BA0"/>
    <w:multiLevelType w:val="hybridMultilevel"/>
    <w:tmpl w:val="DE4CB2E2"/>
    <w:lvl w:ilvl="0" w:tplc="DE002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F0E24"/>
    <w:multiLevelType w:val="hybridMultilevel"/>
    <w:tmpl w:val="23F0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4485D"/>
    <w:multiLevelType w:val="hybridMultilevel"/>
    <w:tmpl w:val="A3AA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4459C"/>
    <w:multiLevelType w:val="hybridMultilevel"/>
    <w:tmpl w:val="5A7C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57A7B"/>
    <w:multiLevelType w:val="hybridMultilevel"/>
    <w:tmpl w:val="239C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AA6CCC"/>
    <w:multiLevelType w:val="multilevel"/>
    <w:tmpl w:val="F8D2445C"/>
    <w:lvl w:ilvl="0">
      <w:start w:val="1"/>
      <w:numFmt w:val="decimal"/>
      <w:lvlText w:val="%1."/>
      <w:lvlJc w:val="left"/>
      <w:pPr>
        <w:ind w:left="720" w:hanging="360"/>
      </w:p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num w:numId="1">
    <w:abstractNumId w:val="11"/>
  </w:num>
  <w:num w:numId="2">
    <w:abstractNumId w:val="17"/>
  </w:num>
  <w:num w:numId="3">
    <w:abstractNumId w:val="14"/>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0"/>
  </w:num>
  <w:num w:numId="9">
    <w:abstractNumId w:val="4"/>
  </w:num>
  <w:num w:numId="10">
    <w:abstractNumId w:val="15"/>
  </w:num>
  <w:num w:numId="11">
    <w:abstractNumId w:val="18"/>
  </w:num>
  <w:num w:numId="12">
    <w:abstractNumId w:val="13"/>
  </w:num>
  <w:num w:numId="13">
    <w:abstractNumId w:val="5"/>
  </w:num>
  <w:num w:numId="14">
    <w:abstractNumId w:val="2"/>
  </w:num>
  <w:num w:numId="15">
    <w:abstractNumId w:val="7"/>
  </w:num>
  <w:num w:numId="16">
    <w:abstractNumId w:val="9"/>
  </w:num>
  <w:num w:numId="17">
    <w:abstractNumId w:val="3"/>
  </w:num>
  <w:num w:numId="18">
    <w:abstractNumId w:val="12"/>
  </w:num>
  <w:num w:numId="19">
    <w:abstractNumId w:val="16"/>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A9"/>
    <w:rsid w:val="0000483E"/>
    <w:rsid w:val="00026473"/>
    <w:rsid w:val="0003604A"/>
    <w:rsid w:val="00036F9D"/>
    <w:rsid w:val="0003711A"/>
    <w:rsid w:val="000407D8"/>
    <w:rsid w:val="00052CAF"/>
    <w:rsid w:val="00093C2F"/>
    <w:rsid w:val="00095F1C"/>
    <w:rsid w:val="000B2514"/>
    <w:rsid w:val="000C5CE5"/>
    <w:rsid w:val="000D0890"/>
    <w:rsid w:val="000D7939"/>
    <w:rsid w:val="000E0CBC"/>
    <w:rsid w:val="000E13F3"/>
    <w:rsid w:val="00103721"/>
    <w:rsid w:val="00110077"/>
    <w:rsid w:val="00113CA6"/>
    <w:rsid w:val="00141FF6"/>
    <w:rsid w:val="00144EF2"/>
    <w:rsid w:val="001606A7"/>
    <w:rsid w:val="001637A0"/>
    <w:rsid w:val="001763A0"/>
    <w:rsid w:val="0017748A"/>
    <w:rsid w:val="0018151F"/>
    <w:rsid w:val="00197626"/>
    <w:rsid w:val="001A1FBE"/>
    <w:rsid w:val="001A5D65"/>
    <w:rsid w:val="001B002B"/>
    <w:rsid w:val="001D64CE"/>
    <w:rsid w:val="001E69C6"/>
    <w:rsid w:val="001F4BC5"/>
    <w:rsid w:val="00216F75"/>
    <w:rsid w:val="00232178"/>
    <w:rsid w:val="00251D11"/>
    <w:rsid w:val="0028743C"/>
    <w:rsid w:val="002901C5"/>
    <w:rsid w:val="002B5A93"/>
    <w:rsid w:val="002D457A"/>
    <w:rsid w:val="002F26A0"/>
    <w:rsid w:val="002F7CCB"/>
    <w:rsid w:val="003123F9"/>
    <w:rsid w:val="00316C99"/>
    <w:rsid w:val="00323955"/>
    <w:rsid w:val="0032604A"/>
    <w:rsid w:val="00352ACA"/>
    <w:rsid w:val="003878D1"/>
    <w:rsid w:val="003A03AF"/>
    <w:rsid w:val="003A3A8D"/>
    <w:rsid w:val="003A45D5"/>
    <w:rsid w:val="003D40FF"/>
    <w:rsid w:val="003F3610"/>
    <w:rsid w:val="004032F2"/>
    <w:rsid w:val="004054EC"/>
    <w:rsid w:val="0042366F"/>
    <w:rsid w:val="0043346D"/>
    <w:rsid w:val="00440267"/>
    <w:rsid w:val="004418EF"/>
    <w:rsid w:val="00441924"/>
    <w:rsid w:val="004450AA"/>
    <w:rsid w:val="004B1160"/>
    <w:rsid w:val="004B5F33"/>
    <w:rsid w:val="004C24D9"/>
    <w:rsid w:val="004E0E48"/>
    <w:rsid w:val="004F2BC4"/>
    <w:rsid w:val="004F4EF4"/>
    <w:rsid w:val="004F7D4E"/>
    <w:rsid w:val="00596F39"/>
    <w:rsid w:val="005A0D07"/>
    <w:rsid w:val="005B64F8"/>
    <w:rsid w:val="005B7140"/>
    <w:rsid w:val="005C0221"/>
    <w:rsid w:val="005C6596"/>
    <w:rsid w:val="005E6ECD"/>
    <w:rsid w:val="005F3790"/>
    <w:rsid w:val="006301E7"/>
    <w:rsid w:val="00634862"/>
    <w:rsid w:val="00642FA6"/>
    <w:rsid w:val="00644B91"/>
    <w:rsid w:val="00647C22"/>
    <w:rsid w:val="0066548E"/>
    <w:rsid w:val="00676687"/>
    <w:rsid w:val="0068720C"/>
    <w:rsid w:val="006A1AD9"/>
    <w:rsid w:val="006B5FE5"/>
    <w:rsid w:val="006D0025"/>
    <w:rsid w:val="006F0259"/>
    <w:rsid w:val="006F20E7"/>
    <w:rsid w:val="00716619"/>
    <w:rsid w:val="00721145"/>
    <w:rsid w:val="00740801"/>
    <w:rsid w:val="00753C47"/>
    <w:rsid w:val="007615D1"/>
    <w:rsid w:val="00791737"/>
    <w:rsid w:val="00794922"/>
    <w:rsid w:val="007C6567"/>
    <w:rsid w:val="007D3A69"/>
    <w:rsid w:val="007D5C85"/>
    <w:rsid w:val="007D7DC2"/>
    <w:rsid w:val="00800D52"/>
    <w:rsid w:val="0082535F"/>
    <w:rsid w:val="00826995"/>
    <w:rsid w:val="008316DC"/>
    <w:rsid w:val="00840053"/>
    <w:rsid w:val="00867173"/>
    <w:rsid w:val="008A34A1"/>
    <w:rsid w:val="008E6EBD"/>
    <w:rsid w:val="00911BF2"/>
    <w:rsid w:val="009270A9"/>
    <w:rsid w:val="00935EAB"/>
    <w:rsid w:val="009405C8"/>
    <w:rsid w:val="009418A6"/>
    <w:rsid w:val="009569F3"/>
    <w:rsid w:val="00961636"/>
    <w:rsid w:val="0096287E"/>
    <w:rsid w:val="00966A0D"/>
    <w:rsid w:val="0098578C"/>
    <w:rsid w:val="009907EE"/>
    <w:rsid w:val="00993816"/>
    <w:rsid w:val="00993CF2"/>
    <w:rsid w:val="00995100"/>
    <w:rsid w:val="009A5F37"/>
    <w:rsid w:val="009A788A"/>
    <w:rsid w:val="009B19FA"/>
    <w:rsid w:val="009B3B15"/>
    <w:rsid w:val="009C6912"/>
    <w:rsid w:val="009D1192"/>
    <w:rsid w:val="009E5AAD"/>
    <w:rsid w:val="009F072E"/>
    <w:rsid w:val="00A21DF4"/>
    <w:rsid w:val="00A30045"/>
    <w:rsid w:val="00A31E29"/>
    <w:rsid w:val="00A53E10"/>
    <w:rsid w:val="00A95C75"/>
    <w:rsid w:val="00AB3105"/>
    <w:rsid w:val="00AF08F6"/>
    <w:rsid w:val="00AF3E48"/>
    <w:rsid w:val="00AF4895"/>
    <w:rsid w:val="00B0696A"/>
    <w:rsid w:val="00B15F89"/>
    <w:rsid w:val="00B20E0D"/>
    <w:rsid w:val="00B22F62"/>
    <w:rsid w:val="00B50E5C"/>
    <w:rsid w:val="00B62510"/>
    <w:rsid w:val="00B85A2D"/>
    <w:rsid w:val="00B96D35"/>
    <w:rsid w:val="00BA438A"/>
    <w:rsid w:val="00BA5A95"/>
    <w:rsid w:val="00BA5DC3"/>
    <w:rsid w:val="00BB1F40"/>
    <w:rsid w:val="00BD0256"/>
    <w:rsid w:val="00BD34AB"/>
    <w:rsid w:val="00BD745B"/>
    <w:rsid w:val="00BE753C"/>
    <w:rsid w:val="00BF015C"/>
    <w:rsid w:val="00C1443E"/>
    <w:rsid w:val="00C1719D"/>
    <w:rsid w:val="00C237CB"/>
    <w:rsid w:val="00C273AD"/>
    <w:rsid w:val="00C42583"/>
    <w:rsid w:val="00C44BA9"/>
    <w:rsid w:val="00C46B43"/>
    <w:rsid w:val="00C47101"/>
    <w:rsid w:val="00C8669D"/>
    <w:rsid w:val="00CA2B4B"/>
    <w:rsid w:val="00CA6F41"/>
    <w:rsid w:val="00CC6701"/>
    <w:rsid w:val="00CD18D7"/>
    <w:rsid w:val="00CD1C3A"/>
    <w:rsid w:val="00CD3DC6"/>
    <w:rsid w:val="00D1499A"/>
    <w:rsid w:val="00D55473"/>
    <w:rsid w:val="00D60BB1"/>
    <w:rsid w:val="00D7101A"/>
    <w:rsid w:val="00D8507F"/>
    <w:rsid w:val="00D918BB"/>
    <w:rsid w:val="00DC447F"/>
    <w:rsid w:val="00DD3814"/>
    <w:rsid w:val="00E175D1"/>
    <w:rsid w:val="00E2688C"/>
    <w:rsid w:val="00E44855"/>
    <w:rsid w:val="00E61496"/>
    <w:rsid w:val="00E65F26"/>
    <w:rsid w:val="00E735C6"/>
    <w:rsid w:val="00EA7B47"/>
    <w:rsid w:val="00EB5440"/>
    <w:rsid w:val="00EC7C29"/>
    <w:rsid w:val="00ED0F60"/>
    <w:rsid w:val="00ED68FE"/>
    <w:rsid w:val="00EE09EF"/>
    <w:rsid w:val="00EF11D1"/>
    <w:rsid w:val="00EF5C05"/>
    <w:rsid w:val="00F34D0B"/>
    <w:rsid w:val="00F433DF"/>
    <w:rsid w:val="00F509AE"/>
    <w:rsid w:val="00F72B98"/>
    <w:rsid w:val="00F75826"/>
    <w:rsid w:val="00FB38D9"/>
    <w:rsid w:val="00FC5232"/>
    <w:rsid w:val="00FD7E93"/>
    <w:rsid w:val="00FE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473EAF3-AD55-4852-B971-CD68F407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0A9"/>
    <w:pPr>
      <w:spacing w:after="0" w:line="240" w:lineRule="auto"/>
      <w:jc w:val="both"/>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A9"/>
    <w:pPr>
      <w:ind w:left="720"/>
      <w:contextualSpacing/>
    </w:pPr>
  </w:style>
  <w:style w:type="table" w:styleId="TableGrid">
    <w:name w:val="Table Grid"/>
    <w:basedOn w:val="TableNormal"/>
    <w:uiPriority w:val="59"/>
    <w:rsid w:val="009270A9"/>
    <w:pPr>
      <w:spacing w:after="0" w:line="240"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51F"/>
    <w:rPr>
      <w:color w:val="0563C1"/>
      <w:u w:val="single"/>
    </w:rPr>
  </w:style>
  <w:style w:type="paragraph" w:styleId="BalloonText">
    <w:name w:val="Balloon Text"/>
    <w:basedOn w:val="Normal"/>
    <w:link w:val="BalloonTextChar"/>
    <w:uiPriority w:val="99"/>
    <w:semiHidden/>
    <w:unhideWhenUsed/>
    <w:rsid w:val="00C46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43"/>
    <w:rPr>
      <w:rFonts w:ascii="Segoe UI" w:hAnsi="Segoe UI" w:cs="Segoe UI"/>
      <w:sz w:val="18"/>
      <w:szCs w:val="18"/>
    </w:rPr>
  </w:style>
  <w:style w:type="paragraph" w:styleId="Header">
    <w:name w:val="header"/>
    <w:basedOn w:val="Normal"/>
    <w:link w:val="HeaderChar"/>
    <w:uiPriority w:val="99"/>
    <w:unhideWhenUsed/>
    <w:rsid w:val="00E735C6"/>
    <w:pPr>
      <w:tabs>
        <w:tab w:val="center" w:pos="4513"/>
        <w:tab w:val="right" w:pos="9026"/>
      </w:tabs>
    </w:pPr>
  </w:style>
  <w:style w:type="character" w:customStyle="1" w:styleId="HeaderChar">
    <w:name w:val="Header Char"/>
    <w:basedOn w:val="DefaultParagraphFont"/>
    <w:link w:val="Header"/>
    <w:uiPriority w:val="99"/>
    <w:rsid w:val="00E735C6"/>
    <w:rPr>
      <w:rFonts w:asciiTheme="minorHAnsi" w:hAnsiTheme="minorHAnsi" w:cstheme="minorBidi"/>
      <w:sz w:val="22"/>
      <w:szCs w:val="22"/>
    </w:rPr>
  </w:style>
  <w:style w:type="paragraph" w:styleId="Footer">
    <w:name w:val="footer"/>
    <w:basedOn w:val="Normal"/>
    <w:link w:val="FooterChar"/>
    <w:uiPriority w:val="99"/>
    <w:unhideWhenUsed/>
    <w:rsid w:val="00E735C6"/>
    <w:pPr>
      <w:tabs>
        <w:tab w:val="center" w:pos="4513"/>
        <w:tab w:val="right" w:pos="9026"/>
      </w:tabs>
    </w:pPr>
  </w:style>
  <w:style w:type="character" w:customStyle="1" w:styleId="FooterChar">
    <w:name w:val="Footer Char"/>
    <w:basedOn w:val="DefaultParagraphFont"/>
    <w:link w:val="Footer"/>
    <w:uiPriority w:val="99"/>
    <w:rsid w:val="00E735C6"/>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993CF2"/>
    <w:rPr>
      <w:color w:val="605E5C"/>
      <w:shd w:val="clear" w:color="auto" w:fill="E1DFDD"/>
    </w:rPr>
  </w:style>
  <w:style w:type="paragraph" w:styleId="Revision">
    <w:name w:val="Revision"/>
    <w:hidden/>
    <w:uiPriority w:val="99"/>
    <w:semiHidden/>
    <w:rsid w:val="003D40FF"/>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8207">
      <w:bodyDiv w:val="1"/>
      <w:marLeft w:val="0"/>
      <w:marRight w:val="0"/>
      <w:marTop w:val="0"/>
      <w:marBottom w:val="0"/>
      <w:divBdr>
        <w:top w:val="none" w:sz="0" w:space="0" w:color="auto"/>
        <w:left w:val="none" w:sz="0" w:space="0" w:color="auto"/>
        <w:bottom w:val="none" w:sz="0" w:space="0" w:color="auto"/>
        <w:right w:val="none" w:sz="0" w:space="0" w:color="auto"/>
      </w:divBdr>
    </w:div>
    <w:div w:id="213202101">
      <w:bodyDiv w:val="1"/>
      <w:marLeft w:val="0"/>
      <w:marRight w:val="0"/>
      <w:marTop w:val="0"/>
      <w:marBottom w:val="0"/>
      <w:divBdr>
        <w:top w:val="none" w:sz="0" w:space="0" w:color="auto"/>
        <w:left w:val="none" w:sz="0" w:space="0" w:color="auto"/>
        <w:bottom w:val="none" w:sz="0" w:space="0" w:color="auto"/>
        <w:right w:val="none" w:sz="0" w:space="0" w:color="auto"/>
      </w:divBdr>
    </w:div>
    <w:div w:id="904726901">
      <w:bodyDiv w:val="1"/>
      <w:marLeft w:val="0"/>
      <w:marRight w:val="0"/>
      <w:marTop w:val="0"/>
      <w:marBottom w:val="0"/>
      <w:divBdr>
        <w:top w:val="none" w:sz="0" w:space="0" w:color="auto"/>
        <w:left w:val="none" w:sz="0" w:space="0" w:color="auto"/>
        <w:bottom w:val="none" w:sz="0" w:space="0" w:color="auto"/>
        <w:right w:val="none" w:sz="0" w:space="0" w:color="auto"/>
      </w:divBdr>
    </w:div>
    <w:div w:id="2053309689">
      <w:bodyDiv w:val="1"/>
      <w:marLeft w:val="0"/>
      <w:marRight w:val="0"/>
      <w:marTop w:val="0"/>
      <w:marBottom w:val="0"/>
      <w:divBdr>
        <w:top w:val="none" w:sz="0" w:space="0" w:color="auto"/>
        <w:left w:val="none" w:sz="0" w:space="0" w:color="auto"/>
        <w:bottom w:val="none" w:sz="0" w:space="0" w:color="auto"/>
        <w:right w:val="none" w:sz="0" w:space="0" w:color="auto"/>
      </w:divBdr>
    </w:div>
    <w:div w:id="20800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astlep.com/good-governance/meetings-minu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CA59-7616-40D6-9135-9C242841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tristan.smith</dc:creator>
  <cp:lastModifiedBy>Claudia McKibbin, Partnership Coodinator</cp:lastModifiedBy>
  <cp:revision>2</cp:revision>
  <cp:lastPrinted>2017-08-10T09:53:00Z</cp:lastPrinted>
  <dcterms:created xsi:type="dcterms:W3CDTF">2019-10-09T16:03:00Z</dcterms:created>
  <dcterms:modified xsi:type="dcterms:W3CDTF">2019-10-09T16:03:00Z</dcterms:modified>
</cp:coreProperties>
</file>